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BA" w:rsidRPr="00281076" w:rsidRDefault="00F563B2" w:rsidP="008D31BA">
      <w:pPr>
        <w:pStyle w:val="a8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 w:rsidRPr="00F563B2">
        <w:rPr>
          <w:sz w:val="24"/>
          <w:szCs w:val="24"/>
          <w:lang w:val="en-US" w:eastAsia="zh-CN"/>
        </w:rPr>
        <w:pict>
          <v:shape id="AutoShape 130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8D31BA" w:rsidRPr="0049163D">
        <w:rPr>
          <w:sz w:val="24"/>
          <w:szCs w:val="24"/>
        </w:rPr>
        <w:t>3GPP TSG</w:t>
      </w:r>
      <w:r w:rsidR="007F4196">
        <w:rPr>
          <w:sz w:val="24"/>
          <w:szCs w:val="24"/>
        </w:rPr>
        <w:t>-</w:t>
      </w:r>
      <w:r w:rsidR="008D31BA" w:rsidRPr="0049163D">
        <w:rPr>
          <w:sz w:val="24"/>
          <w:szCs w:val="24"/>
        </w:rPr>
        <w:t>RAN WG2 Meeting #</w:t>
      </w:r>
      <w:r w:rsidR="00A85796">
        <w:rPr>
          <w:sz w:val="24"/>
          <w:szCs w:val="24"/>
        </w:rPr>
        <w:t>10</w:t>
      </w:r>
      <w:r w:rsidR="00087570">
        <w:rPr>
          <w:sz w:val="24"/>
          <w:szCs w:val="24"/>
        </w:rPr>
        <w:t>1</w:t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3224A2" w:rsidRPr="003224A2">
        <w:rPr>
          <w:sz w:val="24"/>
          <w:szCs w:val="24"/>
        </w:rPr>
        <w:t>R2-1802667</w:t>
      </w:r>
    </w:p>
    <w:p w:rsidR="006C00D5" w:rsidRPr="008A451F" w:rsidRDefault="00087570" w:rsidP="006C00D5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Athens</w:t>
      </w:r>
      <w:r w:rsidR="005637BF" w:rsidRPr="009B61E7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="005637BF">
        <w:rPr>
          <w:sz w:val="24"/>
          <w:szCs w:val="24"/>
        </w:rPr>
        <w:t xml:space="preserve">, </w:t>
      </w:r>
      <w:r w:rsidR="005637BF">
        <w:rPr>
          <w:rFonts w:eastAsia="宋体"/>
          <w:sz w:val="24"/>
          <w:szCs w:val="24"/>
          <w:lang w:eastAsia="zh-CN"/>
        </w:rPr>
        <w:t>2</w:t>
      </w:r>
      <w:r>
        <w:rPr>
          <w:rFonts w:eastAsia="宋体"/>
          <w:sz w:val="24"/>
          <w:szCs w:val="24"/>
          <w:lang w:eastAsia="zh-CN"/>
        </w:rPr>
        <w:t>6</w:t>
      </w:r>
      <w:r w:rsidR="005637BF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Feb</w:t>
      </w:r>
      <w:r w:rsidR="005637BF" w:rsidRPr="00FC0056">
        <w:rPr>
          <w:rFonts w:hint="eastAsia"/>
          <w:sz w:val="24"/>
          <w:szCs w:val="24"/>
        </w:rPr>
        <w:t>-</w:t>
      </w:r>
      <w:r w:rsidR="005637BF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5637BF">
        <w:rPr>
          <w:sz w:val="24"/>
          <w:szCs w:val="24"/>
        </w:rPr>
        <w:t xml:space="preserve"> </w:t>
      </w:r>
      <w:r>
        <w:rPr>
          <w:sz w:val="24"/>
          <w:szCs w:val="24"/>
        </w:rPr>
        <w:t>Mar</w:t>
      </w:r>
      <w:r w:rsidRPr="00FC0056">
        <w:rPr>
          <w:rFonts w:hint="eastAsia"/>
          <w:sz w:val="24"/>
          <w:szCs w:val="24"/>
        </w:rPr>
        <w:t xml:space="preserve"> </w:t>
      </w:r>
      <w:r w:rsidR="005637BF" w:rsidRPr="00FC0056">
        <w:rPr>
          <w:rFonts w:hint="eastAsia"/>
          <w:sz w:val="24"/>
          <w:szCs w:val="24"/>
        </w:rPr>
        <w:t>201</w:t>
      </w:r>
      <w:r>
        <w:rPr>
          <w:rFonts w:eastAsia="宋体"/>
          <w:sz w:val="24"/>
          <w:szCs w:val="24"/>
          <w:lang w:eastAsia="zh-CN"/>
        </w:rPr>
        <w:t xml:space="preserve">8                    </w:t>
      </w:r>
      <w:r w:rsidR="005A46F4">
        <w:rPr>
          <w:rFonts w:eastAsia="宋体" w:hint="eastAsia"/>
          <w:sz w:val="24"/>
          <w:szCs w:val="24"/>
          <w:lang w:eastAsia="zh-CN"/>
        </w:rPr>
        <w:t xml:space="preserve">       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              </w:t>
      </w:r>
      <w:r w:rsidR="00AE738D">
        <w:rPr>
          <w:rFonts w:eastAsia="宋体"/>
          <w:sz w:val="24"/>
          <w:szCs w:val="24"/>
          <w:lang w:eastAsia="zh-CN"/>
        </w:rPr>
        <w:t xml:space="preserve">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F563B2">
      <w:pPr>
        <w:pStyle w:val="a8"/>
        <w:tabs>
          <w:tab w:val="left" w:pos="6521"/>
        </w:tabs>
      </w:pPr>
      <w:r>
        <w:rPr>
          <w:lang w:val="en-US" w:eastAsia="zh-CN"/>
        </w:rPr>
        <w:pict>
          <v:shape id="DtsShapeName" o:spid="_x0000_s1031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FE0A15" w:rsidRPr="00FE0A15">
        <w:rPr>
          <w:rFonts w:ascii="Arial" w:eastAsia="宋体" w:hAnsi="Arial"/>
          <w:sz w:val="24"/>
          <w:lang w:eastAsia="zh-CN"/>
        </w:rPr>
        <w:t>9.9.</w:t>
      </w:r>
      <w:r w:rsidR="001F157C">
        <w:rPr>
          <w:rFonts w:ascii="Arial" w:eastAsia="宋体" w:hAnsi="Arial" w:hint="eastAsia"/>
          <w:sz w:val="24"/>
          <w:lang w:eastAsia="zh-CN"/>
        </w:rPr>
        <w:t>2</w:t>
      </w:r>
    </w:p>
    <w:p w:rsidR="0004296E" w:rsidRPr="00B9556F" w:rsidRDefault="0004296E" w:rsidP="000B5EF4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B9556F">
        <w:rPr>
          <w:rFonts w:ascii="Arial" w:eastAsiaTheme="minorEastAsia" w:hAnsi="Arial" w:hint="eastAsia"/>
          <w:sz w:val="24"/>
          <w:lang w:eastAsia="zh-CN"/>
        </w:rPr>
        <w:t xml:space="preserve"> </w:t>
      </w:r>
    </w:p>
    <w:p w:rsidR="00876D09" w:rsidRPr="000174BC" w:rsidRDefault="0004296E" w:rsidP="00A672BF">
      <w:pPr>
        <w:tabs>
          <w:tab w:val="left" w:pos="1985"/>
        </w:tabs>
        <w:spacing w:after="240"/>
        <w:ind w:left="1980" w:hanging="198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0749CB" w:rsidRPr="000749CB">
        <w:rPr>
          <w:rFonts w:ascii="Arial" w:hAnsi="Arial"/>
          <w:sz w:val="24"/>
        </w:rPr>
        <w:t xml:space="preserve">Clarification on the MAC CE for new </w:t>
      </w:r>
      <w:proofErr w:type="spellStart"/>
      <w:r w:rsidR="000749CB" w:rsidRPr="000749CB">
        <w:rPr>
          <w:rFonts w:ascii="Arial" w:hAnsi="Arial"/>
          <w:sz w:val="24"/>
        </w:rPr>
        <w:t>SCell</w:t>
      </w:r>
      <w:proofErr w:type="spellEnd"/>
      <w:r w:rsidR="000749CB" w:rsidRPr="000749CB">
        <w:rPr>
          <w:rFonts w:ascii="Arial" w:hAnsi="Arial"/>
          <w:sz w:val="24"/>
        </w:rPr>
        <w:t xml:space="preserve"> state transition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1" w:name="OLE_LINK1"/>
      <w:bookmarkStart w:id="2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6D08E3" w:rsidRDefault="006D08E3" w:rsidP="00623577">
      <w:pPr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In last RAN2#100 meeting, the following agreements were reached:</w:t>
      </w:r>
    </w:p>
    <w:tbl>
      <w:tblPr>
        <w:tblStyle w:val="af6"/>
        <w:tblW w:w="0" w:type="auto"/>
        <w:tblLook w:val="04A0"/>
      </w:tblPr>
      <w:tblGrid>
        <w:gridCol w:w="9857"/>
      </w:tblGrid>
      <w:tr w:rsidR="006D08E3" w:rsidTr="006D08E3">
        <w:tc>
          <w:tcPr>
            <w:tcW w:w="9857" w:type="dxa"/>
          </w:tcPr>
          <w:p w:rsidR="006D08E3" w:rsidRPr="006D08E3" w:rsidRDefault="006D08E3" w:rsidP="006D08E3">
            <w:pPr>
              <w:rPr>
                <w:rFonts w:eastAsiaTheme="minorEastAsia"/>
                <w:bCs/>
                <w:lang w:eastAsia="zh-CN"/>
              </w:rPr>
            </w:pPr>
            <w:r w:rsidRPr="006D08E3">
              <w:rPr>
                <w:rFonts w:eastAsiaTheme="minorEastAsia"/>
                <w:bCs/>
                <w:lang w:eastAsia="zh-CN"/>
              </w:rPr>
              <w:t>Agreements:</w:t>
            </w:r>
          </w:p>
          <w:p w:rsidR="006D08E3" w:rsidRPr="006D08E3" w:rsidRDefault="006D08E3" w:rsidP="006D08E3">
            <w:pPr>
              <w:rPr>
                <w:rFonts w:eastAsiaTheme="minorEastAsia"/>
                <w:bCs/>
                <w:lang w:eastAsia="zh-CN"/>
              </w:rPr>
            </w:pPr>
            <w:r w:rsidRPr="006D08E3">
              <w:rPr>
                <w:rFonts w:eastAsiaTheme="minorEastAsia"/>
                <w:bCs/>
                <w:lang w:eastAsia="zh-CN"/>
              </w:rPr>
              <w:t>1</w:t>
            </w:r>
            <w:r w:rsidRPr="006D08E3">
              <w:rPr>
                <w:rFonts w:eastAsiaTheme="minorEastAsia"/>
                <w:bCs/>
                <w:lang w:eastAsia="zh-CN"/>
              </w:rPr>
              <w:tab/>
              <w:t xml:space="preserve">Transition between legacy </w:t>
            </w:r>
            <w:proofErr w:type="spellStart"/>
            <w:r w:rsidRPr="006D08E3">
              <w:rPr>
                <w:rFonts w:eastAsiaTheme="minorEastAsia"/>
                <w:bCs/>
                <w:lang w:eastAsia="zh-CN"/>
              </w:rPr>
              <w:t>SCell</w:t>
            </w:r>
            <w:proofErr w:type="spellEnd"/>
            <w:r w:rsidRPr="006D08E3">
              <w:rPr>
                <w:rFonts w:eastAsiaTheme="minorEastAsia"/>
                <w:bCs/>
                <w:lang w:eastAsia="zh-CN"/>
              </w:rPr>
              <w:t xml:space="preserve"> deactivated state and fast activation state is via MAC-CE (i.e., similar to legacy).</w:t>
            </w:r>
          </w:p>
          <w:p w:rsidR="006D08E3" w:rsidRPr="006D08E3" w:rsidRDefault="006D08E3" w:rsidP="006D08E3">
            <w:pPr>
              <w:rPr>
                <w:rFonts w:eastAsiaTheme="minorEastAsia"/>
                <w:bCs/>
                <w:lang w:val="en-US" w:eastAsia="zh-CN"/>
              </w:rPr>
            </w:pPr>
            <w:r w:rsidRPr="006D08E3">
              <w:rPr>
                <w:rFonts w:eastAsiaTheme="minorEastAsia"/>
                <w:bCs/>
                <w:lang w:eastAsia="zh-CN"/>
              </w:rPr>
              <w:t>2</w:t>
            </w:r>
            <w:r w:rsidRPr="006D08E3">
              <w:rPr>
                <w:rFonts w:eastAsiaTheme="minorEastAsia"/>
                <w:bCs/>
                <w:lang w:eastAsia="zh-CN"/>
              </w:rPr>
              <w:tab/>
              <w:t xml:space="preserve">Legacy state transition mechanisms are applicable for transition between legacy </w:t>
            </w:r>
            <w:proofErr w:type="spellStart"/>
            <w:r w:rsidRPr="006D08E3">
              <w:rPr>
                <w:rFonts w:eastAsiaTheme="minorEastAsia"/>
                <w:bCs/>
                <w:lang w:eastAsia="zh-CN"/>
              </w:rPr>
              <w:t>SCell</w:t>
            </w:r>
            <w:proofErr w:type="spellEnd"/>
            <w:r w:rsidRPr="006D08E3">
              <w:rPr>
                <w:rFonts w:eastAsiaTheme="minorEastAsia"/>
                <w:bCs/>
                <w:lang w:eastAsia="zh-CN"/>
              </w:rPr>
              <w:t xml:space="preserve"> activated and </w:t>
            </w:r>
            <w:proofErr w:type="spellStart"/>
            <w:r w:rsidRPr="006D08E3">
              <w:rPr>
                <w:rFonts w:eastAsiaTheme="minorEastAsia"/>
                <w:bCs/>
                <w:lang w:eastAsia="zh-CN"/>
              </w:rPr>
              <w:t>SCell</w:t>
            </w:r>
            <w:proofErr w:type="spellEnd"/>
            <w:r w:rsidRPr="006D08E3">
              <w:rPr>
                <w:rFonts w:eastAsiaTheme="minorEastAsia"/>
                <w:bCs/>
                <w:lang w:eastAsia="zh-CN"/>
              </w:rPr>
              <w:t xml:space="preserve"> deactivated states.</w:t>
            </w:r>
          </w:p>
        </w:tc>
      </w:tr>
    </w:tbl>
    <w:p w:rsidR="006D08E3" w:rsidRDefault="006D08E3" w:rsidP="00623577">
      <w:pPr>
        <w:rPr>
          <w:rFonts w:eastAsiaTheme="minorEastAsia"/>
          <w:bCs/>
          <w:lang w:val="en-US" w:eastAsia="zh-CN"/>
        </w:rPr>
      </w:pPr>
    </w:p>
    <w:p w:rsidR="000364F2" w:rsidRDefault="006D08E3" w:rsidP="00623577">
      <w:pPr>
        <w:rPr>
          <w:rFonts w:eastAsia="宋体"/>
          <w:lang w:eastAsia="zh-CN"/>
        </w:rPr>
      </w:pPr>
      <w:r>
        <w:rPr>
          <w:rFonts w:eastAsiaTheme="minorEastAsia" w:hint="eastAsia"/>
          <w:bCs/>
          <w:lang w:val="en-US" w:eastAsia="zh-CN"/>
        </w:rPr>
        <w:t>And i</w:t>
      </w:r>
      <w:r w:rsidR="005A46F4">
        <w:rPr>
          <w:bCs/>
          <w:lang w:val="en-US"/>
        </w:rPr>
        <w:t xml:space="preserve">n </w:t>
      </w:r>
      <w:r w:rsidR="00623577">
        <w:rPr>
          <w:bCs/>
          <w:lang w:val="en-US"/>
        </w:rPr>
        <w:t xml:space="preserve">the </w:t>
      </w:r>
      <w:r>
        <w:rPr>
          <w:rFonts w:eastAsiaTheme="minorEastAsia" w:hint="eastAsia"/>
          <w:bCs/>
          <w:lang w:val="en-US" w:eastAsia="zh-CN"/>
        </w:rPr>
        <w:t xml:space="preserve">subsequent </w:t>
      </w:r>
      <w:r w:rsidR="00623577">
        <w:rPr>
          <w:bCs/>
          <w:lang w:val="en-US"/>
        </w:rPr>
        <w:t xml:space="preserve">Email discussion of stage-3 CR after </w:t>
      </w:r>
      <w:r w:rsidR="005A46F4" w:rsidRPr="00936C1E">
        <w:rPr>
          <w:bCs/>
          <w:lang w:val="en-US"/>
        </w:rPr>
        <w:t>RAN2</w:t>
      </w:r>
      <w:r w:rsidR="005A46F4">
        <w:rPr>
          <w:rFonts w:eastAsia="宋体" w:hint="eastAsia"/>
          <w:lang w:val="en-US" w:eastAsia="zh-CN"/>
        </w:rPr>
        <w:t>#</w:t>
      </w:r>
      <w:r w:rsidR="00AF5197">
        <w:rPr>
          <w:rFonts w:eastAsia="宋体"/>
          <w:lang w:val="en-US" w:eastAsia="zh-CN"/>
        </w:rPr>
        <w:t>100</w:t>
      </w:r>
      <w:r w:rsidR="005A46F4">
        <w:rPr>
          <w:rFonts w:eastAsia="宋体" w:hint="eastAsia"/>
          <w:lang w:val="en-US" w:eastAsia="zh-CN"/>
        </w:rPr>
        <w:t xml:space="preserve"> meeting</w:t>
      </w:r>
      <w:r w:rsidR="005A46F4" w:rsidRPr="00936C1E">
        <w:rPr>
          <w:lang w:val="en-US"/>
        </w:rPr>
        <w:t>,</w:t>
      </w:r>
      <w:r w:rsidR="00461071">
        <w:rPr>
          <w:rFonts w:eastAsiaTheme="minorEastAsia" w:hint="eastAsia"/>
          <w:lang w:val="en-US" w:eastAsia="zh-CN"/>
        </w:rPr>
        <w:t xml:space="preserve"> </w:t>
      </w:r>
      <w:r w:rsidR="00623577">
        <w:rPr>
          <w:bCs/>
          <w:lang w:val="en-US"/>
        </w:rPr>
        <w:t>a new MAC CE for indicating fast activation state is proposed [1]</w:t>
      </w:r>
      <w:r w:rsidR="005A46F4" w:rsidRPr="00936C1E">
        <w:rPr>
          <w:lang w:val="en-US"/>
        </w:rPr>
        <w:t xml:space="preserve">. </w:t>
      </w:r>
      <w:r w:rsidR="00623577">
        <w:rPr>
          <w:rFonts w:eastAsia="宋体"/>
          <w:lang w:eastAsia="zh-CN"/>
        </w:rPr>
        <w:t xml:space="preserve">But there is still </w:t>
      </w:r>
      <w:r>
        <w:rPr>
          <w:rFonts w:eastAsia="宋体" w:hint="eastAsia"/>
          <w:lang w:eastAsia="zh-CN"/>
        </w:rPr>
        <w:t xml:space="preserve">an </w:t>
      </w:r>
      <w:r w:rsidR="00A96D2E">
        <w:rPr>
          <w:rFonts w:eastAsia="宋体" w:hint="eastAsia"/>
          <w:lang w:eastAsia="zh-CN"/>
        </w:rPr>
        <w:t>ambiguous point</w:t>
      </w:r>
      <w:r>
        <w:rPr>
          <w:rFonts w:eastAsia="宋体" w:hint="eastAsia"/>
          <w:lang w:eastAsia="zh-CN"/>
        </w:rPr>
        <w:t xml:space="preserve"> in the specification</w:t>
      </w:r>
      <w:r w:rsidR="000364F2">
        <w:rPr>
          <w:rFonts w:eastAsia="宋体"/>
          <w:lang w:eastAsia="zh-CN"/>
        </w:rPr>
        <w:t xml:space="preserve">. </w:t>
      </w:r>
      <w:r w:rsidR="002C13D5">
        <w:rPr>
          <w:rFonts w:eastAsia="宋体"/>
          <w:lang w:eastAsia="zh-CN"/>
        </w:rPr>
        <w:t>I</w:t>
      </w:r>
      <w:r w:rsidR="003F0A78">
        <w:rPr>
          <w:rFonts w:eastAsia="宋体"/>
          <w:lang w:eastAsia="zh-CN"/>
        </w:rPr>
        <w:t xml:space="preserve">n </w:t>
      </w:r>
      <w:r w:rsidR="00CB29C2">
        <w:rPr>
          <w:rFonts w:eastAsia="宋体"/>
          <w:lang w:eastAsia="zh-CN"/>
        </w:rPr>
        <w:t xml:space="preserve">this document, </w:t>
      </w:r>
      <w:r w:rsidR="000364F2">
        <w:rPr>
          <w:rFonts w:eastAsia="宋体"/>
          <w:lang w:eastAsia="zh-CN"/>
        </w:rPr>
        <w:t xml:space="preserve">we continue to discuss </w:t>
      </w:r>
      <w:r w:rsidR="00623577">
        <w:rPr>
          <w:rFonts w:eastAsia="宋体"/>
          <w:lang w:eastAsia="zh-CN"/>
        </w:rPr>
        <w:t xml:space="preserve">the description of </w:t>
      </w:r>
      <w:r w:rsidR="004206F8">
        <w:rPr>
          <w:rFonts w:eastAsia="宋体"/>
          <w:lang w:eastAsia="zh-CN"/>
        </w:rPr>
        <w:t>newly designed MAC CE.</w:t>
      </w:r>
    </w:p>
    <w:p w:rsidR="00BF0D0B" w:rsidRPr="00684802" w:rsidRDefault="00BF0D0B" w:rsidP="00BF0D0B">
      <w:pPr>
        <w:pStyle w:val="10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84802">
        <w:rPr>
          <w:rFonts w:eastAsia="宋体" w:hint="eastAsia"/>
          <w:lang w:eastAsia="zh-CN"/>
        </w:rPr>
        <w:t>Discussion</w:t>
      </w:r>
    </w:p>
    <w:p w:rsidR="004206F8" w:rsidRDefault="004206F8" w:rsidP="008E272B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T</w:t>
      </w:r>
      <w:r>
        <w:rPr>
          <w:rFonts w:eastAsiaTheme="minorEastAsia" w:hint="eastAsia"/>
          <w:noProof/>
          <w:lang w:eastAsia="zh-CN"/>
        </w:rPr>
        <w:t xml:space="preserve">he </w:t>
      </w:r>
      <w:r w:rsidR="00623577">
        <w:rPr>
          <w:rFonts w:eastAsiaTheme="minorEastAsia"/>
          <w:noProof/>
          <w:lang w:eastAsia="zh-CN"/>
        </w:rPr>
        <w:t>proposed CR is as follows:</w:t>
      </w:r>
    </w:p>
    <w:p w:rsidR="00623577" w:rsidRPr="00B16469" w:rsidRDefault="00623577" w:rsidP="00623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Next change</w:t>
      </w:r>
    </w:p>
    <w:p w:rsidR="00623577" w:rsidRPr="00914E3D" w:rsidRDefault="00623577" w:rsidP="00623577">
      <w:pPr>
        <w:pStyle w:val="40"/>
        <w:rPr>
          <w:noProof/>
        </w:rPr>
      </w:pPr>
      <w:r>
        <w:rPr>
          <w:noProof/>
        </w:rPr>
        <w:t>6.1.3.15</w:t>
      </w:r>
      <w:r w:rsidRPr="00914E3D">
        <w:rPr>
          <w:noProof/>
        </w:rPr>
        <w:tab/>
      </w:r>
      <w:r>
        <w:rPr>
          <w:noProof/>
        </w:rPr>
        <w:t>New State Transition SCell</w:t>
      </w:r>
      <w:r w:rsidRPr="00914E3D">
        <w:rPr>
          <w:noProof/>
        </w:rPr>
        <w:t xml:space="preserve"> MAC Control Elements</w:t>
      </w:r>
    </w:p>
    <w:p w:rsidR="00623577" w:rsidRPr="00914E3D" w:rsidRDefault="00623577" w:rsidP="00623577">
      <w:pPr>
        <w:rPr>
          <w:rFonts w:eastAsia="Malgun Gothic"/>
          <w:noProof/>
        </w:rPr>
      </w:pPr>
      <w:r w:rsidRPr="00914E3D">
        <w:rPr>
          <w:rFonts w:eastAsia="Malgun Gothic"/>
          <w:noProof/>
        </w:rPr>
        <w:t xml:space="preserve">The </w:t>
      </w:r>
      <w:r>
        <w:rPr>
          <w:rFonts w:eastAsia="Malgun Gothic"/>
          <w:noProof/>
        </w:rPr>
        <w:t>New State Transition  SCell</w:t>
      </w:r>
      <w:r w:rsidRPr="00914E3D">
        <w:rPr>
          <w:rFonts w:eastAsia="Malgun Gothic"/>
          <w:noProof/>
        </w:rPr>
        <w:t xml:space="preserve"> MAC control element of one octet is identified by a MAC PDU subheader with LCID as specified in table 6.2.1-1. It has a fixed size and consists of a single octet containing seven C-fields and one R-field. </w:t>
      </w:r>
      <w:r>
        <w:rPr>
          <w:rFonts w:eastAsia="Malgun Gothic"/>
          <w:noProof/>
        </w:rPr>
        <w:t>The New State transition  SCell</w:t>
      </w:r>
      <w:r w:rsidRPr="00914E3D">
        <w:rPr>
          <w:rFonts w:eastAsia="Malgun Gothic"/>
          <w:noProof/>
        </w:rPr>
        <w:t xml:space="preserve"> MAC control element with one octet is defined as follows (figure 6.1.3.</w:t>
      </w:r>
      <w:r>
        <w:rPr>
          <w:rFonts w:eastAsia="Malgun Gothic"/>
          <w:noProof/>
        </w:rPr>
        <w:t>15</w:t>
      </w:r>
      <w:r w:rsidRPr="00914E3D">
        <w:rPr>
          <w:rFonts w:eastAsia="Malgun Gothic"/>
          <w:noProof/>
        </w:rPr>
        <w:t xml:space="preserve">-1). </w:t>
      </w:r>
    </w:p>
    <w:p w:rsidR="00623577" w:rsidRPr="00914E3D" w:rsidRDefault="00623577" w:rsidP="00623577">
      <w:pPr>
        <w:rPr>
          <w:rFonts w:eastAsia="Malgun Gothic"/>
          <w:noProof/>
        </w:rPr>
      </w:pPr>
      <w:r w:rsidRPr="00914E3D">
        <w:rPr>
          <w:rFonts w:eastAsia="Malgun Gothic"/>
          <w:noProof/>
        </w:rPr>
        <w:t xml:space="preserve">The </w:t>
      </w:r>
      <w:r>
        <w:rPr>
          <w:rFonts w:eastAsia="Malgun Gothic"/>
          <w:noProof/>
        </w:rPr>
        <w:t>New State transition  SCell</w:t>
      </w:r>
      <w:r w:rsidRPr="00914E3D">
        <w:rPr>
          <w:rFonts w:eastAsia="Malgun Gothic"/>
          <w:noProof/>
        </w:rPr>
        <w:t xml:space="preserve"> MAC control element of four octets is identified by a MAC PDU subheader with LCID as specified in table 6.2.1-1. It has a fixed size and consists of a four octets containing 31 C-fields and one R-field. The </w:t>
      </w:r>
      <w:r>
        <w:rPr>
          <w:rFonts w:eastAsia="Malgun Gothic"/>
          <w:noProof/>
        </w:rPr>
        <w:t>New State transition  SCell</w:t>
      </w:r>
      <w:r w:rsidRPr="00914E3D">
        <w:rPr>
          <w:rFonts w:eastAsia="Malgun Gothic"/>
          <w:noProof/>
        </w:rPr>
        <w:t xml:space="preserve"> MAC control element of four octets is de</w:t>
      </w:r>
      <w:r>
        <w:rPr>
          <w:rFonts w:eastAsia="Malgun Gothic"/>
          <w:noProof/>
        </w:rPr>
        <w:t>fined as follows (figure 6.1.3.15</w:t>
      </w:r>
      <w:r w:rsidRPr="00914E3D">
        <w:rPr>
          <w:rFonts w:eastAsia="Malgun Gothic"/>
          <w:noProof/>
        </w:rPr>
        <w:t>-2).</w:t>
      </w:r>
    </w:p>
    <w:p w:rsidR="00623577" w:rsidRPr="00914E3D" w:rsidRDefault="00623577" w:rsidP="00623577">
      <w:pPr>
        <w:rPr>
          <w:rFonts w:eastAsia="Malgun Gothic"/>
          <w:noProof/>
        </w:rPr>
      </w:pPr>
      <w:r w:rsidRPr="00914E3D">
        <w:rPr>
          <w:rFonts w:eastAsia="Malgun Gothic"/>
          <w:noProof/>
        </w:rPr>
        <w:t xml:space="preserve">For the case with no serving cell with a </w:t>
      </w:r>
      <w:r w:rsidRPr="00914E3D">
        <w:rPr>
          <w:i/>
          <w:noProof/>
        </w:rPr>
        <w:t>ServCellIndex</w:t>
      </w:r>
      <w:r w:rsidRPr="00914E3D">
        <w:rPr>
          <w:noProof/>
        </w:rPr>
        <w:t xml:space="preserve"> [8] larger than 7,</w:t>
      </w:r>
      <w:r>
        <w:rPr>
          <w:rFonts w:eastAsia="Malgun Gothic"/>
          <w:noProof/>
        </w:rPr>
        <w:t>New State transition SCell</w:t>
      </w:r>
      <w:r w:rsidRPr="00914E3D">
        <w:rPr>
          <w:noProof/>
        </w:rPr>
        <w:t xml:space="preserve"> MAC control element of one octet is applied, otherwise</w:t>
      </w:r>
      <w:r>
        <w:rPr>
          <w:rFonts w:eastAsia="Malgun Gothic"/>
          <w:noProof/>
        </w:rPr>
        <w:t>New State transition SCell</w:t>
      </w:r>
      <w:r w:rsidRPr="00914E3D">
        <w:rPr>
          <w:noProof/>
        </w:rPr>
        <w:t xml:space="preserve"> MAC control element of four octets is applied.</w:t>
      </w:r>
    </w:p>
    <w:p w:rsidR="00623577" w:rsidRPr="00914E3D" w:rsidRDefault="00623577" w:rsidP="00623577">
      <w:pPr>
        <w:pStyle w:val="B1"/>
        <w:rPr>
          <w:rFonts w:eastAsia="Malgun Gothic"/>
          <w:noProof/>
        </w:rPr>
      </w:pPr>
      <w:r w:rsidRPr="00914E3D">
        <w:rPr>
          <w:rFonts w:eastAsia="Malgun Gothic"/>
          <w:noProof/>
        </w:rPr>
        <w:t>-</w:t>
      </w:r>
      <w:r w:rsidRPr="00914E3D">
        <w:rPr>
          <w:rFonts w:eastAsia="Malgun Gothic"/>
          <w:noProof/>
        </w:rPr>
        <w:tab/>
        <w:t>C</w:t>
      </w:r>
      <w:r w:rsidRPr="00914E3D">
        <w:rPr>
          <w:rFonts w:eastAsia="Malgun Gothic"/>
          <w:noProof/>
          <w:vertAlign w:val="subscript"/>
        </w:rPr>
        <w:t>i</w:t>
      </w:r>
      <w:r w:rsidRPr="00914E3D">
        <w:rPr>
          <w:rFonts w:eastAsia="Malgun Gothic"/>
          <w:noProof/>
        </w:rPr>
        <w:t xml:space="preserve">: </w:t>
      </w:r>
      <w:r w:rsidRPr="00914E3D">
        <w:rPr>
          <w:noProof/>
          <w:lang w:eastAsia="zh-CN"/>
        </w:rPr>
        <w:t xml:space="preserve">if there is an SCell configured </w:t>
      </w:r>
      <w:r w:rsidRPr="00914E3D">
        <w:rPr>
          <w:noProof/>
        </w:rPr>
        <w:t xml:space="preserve">with </w:t>
      </w:r>
      <w:proofErr w:type="spellStart"/>
      <w:r w:rsidRPr="00914E3D">
        <w:rPr>
          <w:i/>
        </w:rPr>
        <w:t>S</w:t>
      </w:r>
      <w:r w:rsidRPr="00914E3D">
        <w:rPr>
          <w:i/>
          <w:noProof/>
        </w:rPr>
        <w:t>CellIndex</w:t>
      </w:r>
      <w:proofErr w:type="spellEnd"/>
      <w:r w:rsidRPr="00914E3D">
        <w:rPr>
          <w:noProof/>
        </w:rPr>
        <w:t xml:space="preserve"> </w:t>
      </w:r>
      <w:r w:rsidRPr="00914E3D">
        <w:rPr>
          <w:noProof/>
          <w:lang w:eastAsia="zh-CN"/>
        </w:rPr>
        <w:t xml:space="preserve">i </w:t>
      </w:r>
      <w:r w:rsidRPr="00914E3D">
        <w:rPr>
          <w:noProof/>
        </w:rPr>
        <w:t>as specified in [8</w:t>
      </w:r>
      <w:r w:rsidRPr="00914E3D">
        <w:rPr>
          <w:noProof/>
          <w:lang w:eastAsia="zh-CN"/>
        </w:rPr>
        <w:t xml:space="preserve">], </w:t>
      </w:r>
      <w:r w:rsidRPr="00914E3D">
        <w:rPr>
          <w:rFonts w:eastAsia="Malgun Gothic"/>
          <w:noProof/>
        </w:rPr>
        <w:t xml:space="preserve">this field indicates the activation/deactivation status of the SCell with </w:t>
      </w:r>
      <w:r w:rsidRPr="00914E3D">
        <w:rPr>
          <w:rFonts w:eastAsia="Malgun Gothic"/>
          <w:i/>
          <w:noProof/>
        </w:rPr>
        <w:t>SCellIndex</w:t>
      </w:r>
      <w:r w:rsidRPr="00914E3D">
        <w:rPr>
          <w:rFonts w:eastAsia="Malgun Gothic"/>
          <w:noProof/>
        </w:rPr>
        <w:t xml:space="preserve"> i, else the MAC entity shall ignore the C</w:t>
      </w:r>
      <w:r w:rsidRPr="00914E3D">
        <w:rPr>
          <w:rFonts w:eastAsia="Malgun Gothic"/>
          <w:noProof/>
          <w:vertAlign w:val="subscript"/>
        </w:rPr>
        <w:t>i</w:t>
      </w:r>
      <w:r w:rsidRPr="00914E3D">
        <w:rPr>
          <w:rFonts w:eastAsia="Malgun Gothic"/>
          <w:noProof/>
        </w:rPr>
        <w:t xml:space="preserve"> field. </w:t>
      </w:r>
      <w:r w:rsidRPr="00623577">
        <w:rPr>
          <w:rFonts w:eastAsia="Malgun Gothic"/>
          <w:noProof/>
          <w:highlight w:val="yellow"/>
        </w:rPr>
        <w:t>The C</w:t>
      </w:r>
      <w:r w:rsidRPr="00623577">
        <w:rPr>
          <w:rFonts w:eastAsia="Malgun Gothic"/>
          <w:noProof/>
          <w:highlight w:val="yellow"/>
          <w:vertAlign w:val="subscript"/>
        </w:rPr>
        <w:t>i</w:t>
      </w:r>
      <w:r w:rsidRPr="00623577">
        <w:rPr>
          <w:rFonts w:eastAsia="Malgun Gothic"/>
          <w:noProof/>
          <w:highlight w:val="yellow"/>
        </w:rPr>
        <w:t xml:space="preserve"> field is set to "1" to indicate that the SCell with </w:t>
      </w:r>
      <w:r w:rsidRPr="00623577">
        <w:rPr>
          <w:rFonts w:eastAsia="Malgun Gothic"/>
          <w:i/>
          <w:noProof/>
          <w:highlight w:val="yellow"/>
        </w:rPr>
        <w:t>SCellIndex</w:t>
      </w:r>
      <w:r w:rsidRPr="00623577">
        <w:rPr>
          <w:rFonts w:eastAsia="Malgun Gothic"/>
          <w:noProof/>
          <w:highlight w:val="yellow"/>
        </w:rPr>
        <w:t xml:space="preserve"> i shall be activated. The C</w:t>
      </w:r>
      <w:r w:rsidRPr="00623577">
        <w:rPr>
          <w:rFonts w:eastAsia="Malgun Gothic"/>
          <w:noProof/>
          <w:highlight w:val="yellow"/>
          <w:vertAlign w:val="subscript"/>
        </w:rPr>
        <w:t>i</w:t>
      </w:r>
      <w:r w:rsidRPr="00623577">
        <w:rPr>
          <w:rFonts w:eastAsia="Malgun Gothic"/>
          <w:noProof/>
          <w:highlight w:val="yellow"/>
        </w:rPr>
        <w:t xml:space="preserve"> field is set to "0" to indicate that the SCell with </w:t>
      </w:r>
      <w:r w:rsidRPr="00623577">
        <w:rPr>
          <w:rFonts w:eastAsia="Malgun Gothic"/>
          <w:i/>
          <w:noProof/>
          <w:highlight w:val="yellow"/>
        </w:rPr>
        <w:t>SCellIndex</w:t>
      </w:r>
      <w:r w:rsidRPr="00623577">
        <w:rPr>
          <w:rFonts w:eastAsia="Malgun Gothic"/>
          <w:noProof/>
          <w:highlight w:val="yellow"/>
        </w:rPr>
        <w:t xml:space="preserve"> i shall be deactivated;</w:t>
      </w:r>
      <w:r w:rsidRPr="00914E3D">
        <w:rPr>
          <w:rFonts w:eastAsia="Malgun Gothic"/>
          <w:noProof/>
        </w:rPr>
        <w:t xml:space="preserve"> </w:t>
      </w:r>
    </w:p>
    <w:p w:rsidR="00623577" w:rsidRPr="00914E3D" w:rsidRDefault="00623577" w:rsidP="00623577">
      <w:pPr>
        <w:pStyle w:val="B1"/>
        <w:rPr>
          <w:rFonts w:eastAsia="Malgun Gothic"/>
          <w:noProof/>
        </w:rPr>
      </w:pPr>
      <w:r w:rsidRPr="00914E3D">
        <w:rPr>
          <w:rFonts w:eastAsia="Malgun Gothic"/>
          <w:noProof/>
        </w:rPr>
        <w:t>-</w:t>
      </w:r>
      <w:r w:rsidRPr="00914E3D">
        <w:rPr>
          <w:rFonts w:eastAsia="Malgun Gothic"/>
          <w:noProof/>
        </w:rPr>
        <w:tab/>
        <w:t>R: Reserved bit, set to “0”.</w:t>
      </w:r>
    </w:p>
    <w:p w:rsidR="00623577" w:rsidRPr="00914E3D" w:rsidRDefault="00623577" w:rsidP="00623577">
      <w:pPr>
        <w:pStyle w:val="TH"/>
        <w:rPr>
          <w:noProof/>
        </w:rPr>
      </w:pPr>
      <w:r w:rsidRPr="00914E3D">
        <w:rPr>
          <w:noProof/>
        </w:rPr>
        <w:object w:dxaOrig="3430" w:dyaOrig="8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55pt;height:44.45pt" o:ole="">
            <v:imagedata r:id="rId8" o:title=""/>
          </v:shape>
          <o:OLEObject Type="Embed" ProgID="Visio.Drawing.11" ShapeID="_x0000_i1025" DrawAspect="Content" ObjectID="_1580150873" r:id="rId9"/>
        </w:object>
      </w:r>
    </w:p>
    <w:p w:rsidR="00623577" w:rsidRPr="00914E3D" w:rsidRDefault="00623577" w:rsidP="00623577">
      <w:pPr>
        <w:pStyle w:val="TF"/>
        <w:rPr>
          <w:rFonts w:eastAsia="Malgun Gothic"/>
          <w:noProof/>
        </w:rPr>
      </w:pPr>
      <w:r w:rsidRPr="00914E3D">
        <w:rPr>
          <w:rFonts w:eastAsia="Malgun Gothic"/>
          <w:noProof/>
        </w:rPr>
        <w:t>Figure 6.1.3.</w:t>
      </w:r>
      <w:r>
        <w:rPr>
          <w:rFonts w:eastAsia="Malgun Gothic"/>
          <w:noProof/>
        </w:rPr>
        <w:t>15</w:t>
      </w:r>
      <w:r w:rsidRPr="00914E3D">
        <w:rPr>
          <w:rFonts w:eastAsia="Malgun Gothic"/>
          <w:noProof/>
        </w:rPr>
        <w:t xml:space="preserve">-1: </w:t>
      </w:r>
      <w:r>
        <w:rPr>
          <w:rFonts w:eastAsia="Malgun Gothic"/>
          <w:noProof/>
          <w:lang w:val="en-US"/>
        </w:rPr>
        <w:t xml:space="preserve">New State transition </w:t>
      </w:r>
      <w:r>
        <w:rPr>
          <w:rFonts w:eastAsia="Malgun Gothic"/>
          <w:noProof/>
        </w:rPr>
        <w:t xml:space="preserve"> SCell</w:t>
      </w:r>
      <w:r w:rsidRPr="00914E3D">
        <w:rPr>
          <w:rFonts w:eastAsia="Malgun Gothic"/>
          <w:noProof/>
        </w:rPr>
        <w:t xml:space="preserve"> MAC control element of one octet</w:t>
      </w:r>
    </w:p>
    <w:p w:rsidR="00623577" w:rsidRPr="00914E3D" w:rsidRDefault="00623577" w:rsidP="00623577">
      <w:pPr>
        <w:pStyle w:val="TH"/>
      </w:pPr>
      <w:r w:rsidRPr="00914E3D">
        <w:object w:dxaOrig="5394" w:dyaOrig="2682">
          <v:shape id="_x0000_i1026" type="#_x0000_t75" style="width:172.05pt;height:85.05pt" o:ole="">
            <v:imagedata r:id="rId10" o:title=""/>
          </v:shape>
          <o:OLEObject Type="Embed" ProgID="Visio.Drawing.11" ShapeID="_x0000_i1026" DrawAspect="Content" ObjectID="_1580150874" r:id="rId11"/>
        </w:object>
      </w:r>
    </w:p>
    <w:p w:rsidR="00623577" w:rsidRPr="00914E3D" w:rsidRDefault="00623577" w:rsidP="00623577">
      <w:pPr>
        <w:pStyle w:val="TF"/>
        <w:rPr>
          <w:rFonts w:eastAsia="Malgun Gothic"/>
          <w:noProof/>
        </w:rPr>
      </w:pPr>
      <w:r>
        <w:rPr>
          <w:rFonts w:eastAsia="Malgun Gothic"/>
          <w:noProof/>
        </w:rPr>
        <w:t>Figure 6.1.3.15</w:t>
      </w:r>
      <w:r w:rsidRPr="00914E3D">
        <w:rPr>
          <w:rFonts w:eastAsia="Malgun Gothic"/>
          <w:noProof/>
        </w:rPr>
        <w:t xml:space="preserve">-2: </w:t>
      </w:r>
      <w:r>
        <w:rPr>
          <w:rFonts w:eastAsia="Malgun Gothic"/>
          <w:noProof/>
          <w:lang w:val="en-US"/>
        </w:rPr>
        <w:t>New State transition</w:t>
      </w:r>
      <w:r>
        <w:rPr>
          <w:rFonts w:eastAsia="Malgun Gothic"/>
          <w:noProof/>
        </w:rPr>
        <w:t xml:space="preserve"> SCell</w:t>
      </w:r>
      <w:r w:rsidRPr="00914E3D">
        <w:rPr>
          <w:rFonts w:eastAsia="Malgun Gothic"/>
          <w:noProof/>
        </w:rPr>
        <w:t xml:space="preserve"> MAC control element of four octets</w:t>
      </w:r>
    </w:p>
    <w:p w:rsidR="00623577" w:rsidRDefault="00623577" w:rsidP="00623577">
      <w:pPr>
        <w:pStyle w:val="TF"/>
        <w:jc w:val="left"/>
        <w:rPr>
          <w:noProof/>
          <w:lang w:eastAsia="ko-KR"/>
        </w:rPr>
      </w:pPr>
    </w:p>
    <w:p w:rsidR="00623577" w:rsidRPr="00B16469" w:rsidRDefault="00623577" w:rsidP="00623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</w:t>
      </w:r>
    </w:p>
    <w:p w:rsidR="00623577" w:rsidRPr="00623577" w:rsidRDefault="00623577" w:rsidP="008E272B">
      <w:pPr>
        <w:jc w:val="both"/>
        <w:rPr>
          <w:rFonts w:eastAsiaTheme="minorEastAsia"/>
          <w:noProof/>
          <w:lang w:eastAsia="zh-CN"/>
        </w:rPr>
      </w:pPr>
    </w:p>
    <w:p w:rsidR="00F929C5" w:rsidRDefault="00F929C5" w:rsidP="00784EC4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the new fast activation state is added, there is totally three states of a </w:t>
      </w:r>
      <w:proofErr w:type="spellStart"/>
      <w:r>
        <w:rPr>
          <w:rFonts w:eastAsia="宋体"/>
          <w:lang w:eastAsia="zh-CN"/>
        </w:rPr>
        <w:t>SCell</w:t>
      </w:r>
      <w:proofErr w:type="spellEnd"/>
      <w:r>
        <w:rPr>
          <w:rFonts w:eastAsia="宋体"/>
          <w:lang w:eastAsia="zh-CN"/>
        </w:rPr>
        <w:t xml:space="preserve">, i.e. activation state, deactivation state and fast activation state. </w:t>
      </w:r>
      <w:r w:rsidR="00A96D2E">
        <w:rPr>
          <w:rFonts w:eastAsia="宋体" w:hint="eastAsia"/>
          <w:lang w:eastAsia="zh-CN"/>
        </w:rPr>
        <w:t xml:space="preserve">Based on the sentence of </w:t>
      </w:r>
      <w:r w:rsidR="00A96D2E">
        <w:rPr>
          <w:rFonts w:eastAsia="宋体"/>
          <w:lang w:eastAsia="zh-CN"/>
        </w:rPr>
        <w:t>“</w:t>
      </w:r>
      <w:r w:rsidR="00A96D2E" w:rsidRPr="00A96D2E">
        <w:rPr>
          <w:rFonts w:eastAsia="宋体"/>
          <w:i/>
          <w:lang w:eastAsia="zh-CN"/>
        </w:rPr>
        <w:t xml:space="preserve">The </w:t>
      </w:r>
      <w:proofErr w:type="spellStart"/>
      <w:r w:rsidR="00A96D2E" w:rsidRPr="00A96D2E">
        <w:rPr>
          <w:rFonts w:eastAsia="宋体"/>
          <w:i/>
          <w:lang w:eastAsia="zh-CN"/>
        </w:rPr>
        <w:t>Ci</w:t>
      </w:r>
      <w:proofErr w:type="spellEnd"/>
      <w:r w:rsidR="00A96D2E" w:rsidRPr="00A96D2E">
        <w:rPr>
          <w:rFonts w:eastAsia="宋体"/>
          <w:i/>
          <w:lang w:eastAsia="zh-CN"/>
        </w:rPr>
        <w:t xml:space="preserve"> field is set to "1" to indicate that the </w:t>
      </w:r>
      <w:proofErr w:type="spellStart"/>
      <w:r w:rsidR="00A96D2E" w:rsidRPr="00A96D2E">
        <w:rPr>
          <w:rFonts w:eastAsia="宋体"/>
          <w:i/>
          <w:lang w:eastAsia="zh-CN"/>
        </w:rPr>
        <w:t>SCell</w:t>
      </w:r>
      <w:proofErr w:type="spellEnd"/>
      <w:r w:rsidR="00A96D2E" w:rsidRPr="00A96D2E">
        <w:rPr>
          <w:rFonts w:eastAsia="宋体"/>
          <w:i/>
          <w:lang w:eastAsia="zh-CN"/>
        </w:rPr>
        <w:t xml:space="preserve"> with </w:t>
      </w:r>
      <w:proofErr w:type="spellStart"/>
      <w:r w:rsidR="00A96D2E" w:rsidRPr="00A96D2E">
        <w:rPr>
          <w:rFonts w:eastAsia="宋体"/>
          <w:i/>
          <w:lang w:eastAsia="zh-CN"/>
        </w:rPr>
        <w:t>SCellIndex</w:t>
      </w:r>
      <w:proofErr w:type="spellEnd"/>
      <w:r w:rsidR="00A96D2E" w:rsidRPr="00A96D2E">
        <w:rPr>
          <w:rFonts w:eastAsia="宋体"/>
          <w:i/>
          <w:lang w:eastAsia="zh-CN"/>
        </w:rPr>
        <w:t xml:space="preserve"> </w:t>
      </w:r>
      <w:proofErr w:type="spellStart"/>
      <w:r w:rsidR="00A96D2E" w:rsidRPr="00A96D2E">
        <w:rPr>
          <w:rFonts w:eastAsia="宋体"/>
          <w:i/>
          <w:lang w:eastAsia="zh-CN"/>
        </w:rPr>
        <w:t>i</w:t>
      </w:r>
      <w:proofErr w:type="spellEnd"/>
      <w:r w:rsidR="00A96D2E" w:rsidRPr="00A96D2E">
        <w:rPr>
          <w:rFonts w:eastAsia="宋体"/>
          <w:i/>
          <w:lang w:eastAsia="zh-CN"/>
        </w:rPr>
        <w:t xml:space="preserve"> shall be activated. The </w:t>
      </w:r>
      <w:proofErr w:type="spellStart"/>
      <w:r w:rsidR="00A96D2E" w:rsidRPr="00A96D2E">
        <w:rPr>
          <w:rFonts w:eastAsia="宋体"/>
          <w:i/>
          <w:lang w:eastAsia="zh-CN"/>
        </w:rPr>
        <w:t>Ci</w:t>
      </w:r>
      <w:proofErr w:type="spellEnd"/>
      <w:r w:rsidR="00A96D2E" w:rsidRPr="00A96D2E">
        <w:rPr>
          <w:rFonts w:eastAsia="宋体"/>
          <w:i/>
          <w:lang w:eastAsia="zh-CN"/>
        </w:rPr>
        <w:t xml:space="preserve"> field is set to </w:t>
      </w:r>
      <w:bookmarkStart w:id="3" w:name="OLE_LINK3"/>
      <w:r w:rsidR="00A96D2E" w:rsidRPr="00A96D2E">
        <w:rPr>
          <w:rFonts w:eastAsia="宋体"/>
          <w:i/>
          <w:lang w:eastAsia="zh-CN"/>
        </w:rPr>
        <w:t>"0"</w:t>
      </w:r>
      <w:bookmarkEnd w:id="3"/>
      <w:r w:rsidR="00A96D2E" w:rsidRPr="00A96D2E">
        <w:rPr>
          <w:rFonts w:eastAsia="宋体"/>
          <w:i/>
          <w:lang w:eastAsia="zh-CN"/>
        </w:rPr>
        <w:t xml:space="preserve"> to indicate that the </w:t>
      </w:r>
      <w:proofErr w:type="spellStart"/>
      <w:r w:rsidR="00A96D2E" w:rsidRPr="00A96D2E">
        <w:rPr>
          <w:rFonts w:eastAsia="宋体"/>
          <w:i/>
          <w:lang w:eastAsia="zh-CN"/>
        </w:rPr>
        <w:t>SCell</w:t>
      </w:r>
      <w:proofErr w:type="spellEnd"/>
      <w:r w:rsidR="00A96D2E" w:rsidRPr="00A96D2E">
        <w:rPr>
          <w:rFonts w:eastAsia="宋体"/>
          <w:i/>
          <w:lang w:eastAsia="zh-CN"/>
        </w:rPr>
        <w:t xml:space="preserve"> with </w:t>
      </w:r>
      <w:proofErr w:type="spellStart"/>
      <w:r w:rsidR="00A96D2E" w:rsidRPr="00A96D2E">
        <w:rPr>
          <w:rFonts w:eastAsia="宋体"/>
          <w:i/>
          <w:lang w:eastAsia="zh-CN"/>
        </w:rPr>
        <w:t>SCellIndex</w:t>
      </w:r>
      <w:proofErr w:type="spellEnd"/>
      <w:r w:rsidR="00A96D2E" w:rsidRPr="00A96D2E">
        <w:rPr>
          <w:rFonts w:eastAsia="宋体"/>
          <w:i/>
          <w:lang w:eastAsia="zh-CN"/>
        </w:rPr>
        <w:t xml:space="preserve"> </w:t>
      </w:r>
      <w:proofErr w:type="spellStart"/>
      <w:r w:rsidR="00A96D2E" w:rsidRPr="00A96D2E">
        <w:rPr>
          <w:rFonts w:eastAsia="宋体"/>
          <w:i/>
          <w:lang w:eastAsia="zh-CN"/>
        </w:rPr>
        <w:t>i</w:t>
      </w:r>
      <w:proofErr w:type="spellEnd"/>
      <w:r w:rsidR="00A96D2E" w:rsidRPr="00A96D2E">
        <w:rPr>
          <w:rFonts w:eastAsia="宋体"/>
          <w:i/>
          <w:lang w:eastAsia="zh-CN"/>
        </w:rPr>
        <w:t xml:space="preserve"> shall be deactivated;</w:t>
      </w:r>
      <w:proofErr w:type="gramStart"/>
      <w:r w:rsidR="00E44810">
        <w:rPr>
          <w:rFonts w:eastAsia="宋体"/>
          <w:lang w:eastAsia="zh-CN"/>
        </w:rPr>
        <w:t>”,</w:t>
      </w:r>
      <w:proofErr w:type="gramEnd"/>
      <w:r w:rsidR="00A96D2E">
        <w:rPr>
          <w:rFonts w:eastAsia="宋体" w:hint="eastAsia"/>
          <w:lang w:eastAsia="zh-CN"/>
        </w:rPr>
        <w:t xml:space="preserve"> it is </w:t>
      </w:r>
      <w:r w:rsidR="00A96D2E">
        <w:rPr>
          <w:rFonts w:eastAsia="宋体"/>
          <w:lang w:eastAsia="zh-CN"/>
        </w:rPr>
        <w:t>ambiguous</w:t>
      </w:r>
      <w:r w:rsidR="00A96D2E">
        <w:rPr>
          <w:rFonts w:eastAsia="宋体" w:hint="eastAsia"/>
          <w:lang w:eastAsia="zh-CN"/>
        </w:rPr>
        <w:t xml:space="preserve"> which states the </w:t>
      </w:r>
      <w:proofErr w:type="spellStart"/>
      <w:r w:rsidR="00A96D2E">
        <w:rPr>
          <w:rFonts w:eastAsia="宋体" w:hint="eastAsia"/>
          <w:lang w:eastAsia="zh-CN"/>
        </w:rPr>
        <w:t>SCell</w:t>
      </w:r>
      <w:proofErr w:type="spellEnd"/>
      <w:r w:rsidR="00A96D2E">
        <w:rPr>
          <w:rFonts w:eastAsia="宋体" w:hint="eastAsia"/>
          <w:lang w:eastAsia="zh-CN"/>
        </w:rPr>
        <w:t xml:space="preserve"> will to go after the </w:t>
      </w:r>
      <w:proofErr w:type="spellStart"/>
      <w:r w:rsidR="00A96D2E">
        <w:rPr>
          <w:rFonts w:eastAsia="宋体" w:hint="eastAsia"/>
          <w:lang w:eastAsia="zh-CN"/>
        </w:rPr>
        <w:t>Ci</w:t>
      </w:r>
      <w:proofErr w:type="spellEnd"/>
      <w:r w:rsidR="00A96D2E">
        <w:rPr>
          <w:rFonts w:eastAsia="宋体" w:hint="eastAsia"/>
          <w:lang w:eastAsia="zh-CN"/>
        </w:rPr>
        <w:t xml:space="preserve"> field is set to </w:t>
      </w:r>
      <w:r w:rsidR="00A96D2E" w:rsidRPr="00A96D2E">
        <w:rPr>
          <w:rFonts w:eastAsia="宋体"/>
          <w:i/>
          <w:lang w:eastAsia="zh-CN"/>
        </w:rPr>
        <w:t>"0"</w:t>
      </w:r>
      <w:r w:rsidR="00A96D2E">
        <w:rPr>
          <w:rFonts w:eastAsia="宋体"/>
          <w:lang w:eastAsia="zh-CN"/>
        </w:rPr>
        <w:t xml:space="preserve"> </w:t>
      </w:r>
      <w:r w:rsidR="00A96D2E">
        <w:rPr>
          <w:rFonts w:eastAsia="宋体" w:hint="eastAsia"/>
          <w:lang w:eastAsia="zh-CN"/>
        </w:rPr>
        <w:t xml:space="preserve">. The information we can </w:t>
      </w:r>
      <w:r w:rsidR="00A96D2E">
        <w:rPr>
          <w:rFonts w:eastAsia="宋体"/>
          <w:lang w:eastAsia="zh-CN"/>
        </w:rPr>
        <w:t>acquire</w:t>
      </w:r>
      <w:r w:rsidR="00A96D2E">
        <w:rPr>
          <w:rFonts w:eastAsia="宋体" w:hint="eastAsia"/>
          <w:lang w:eastAsia="zh-CN"/>
        </w:rPr>
        <w:t xml:space="preserve"> is just the </w:t>
      </w:r>
      <w:proofErr w:type="spellStart"/>
      <w:r w:rsidR="00A96D2E">
        <w:rPr>
          <w:rFonts w:eastAsia="宋体" w:hint="eastAsia"/>
          <w:lang w:eastAsia="zh-CN"/>
        </w:rPr>
        <w:t>Scell</w:t>
      </w:r>
      <w:r w:rsidR="00A96D2E">
        <w:rPr>
          <w:rFonts w:eastAsia="宋体"/>
          <w:lang w:eastAsia="zh-CN"/>
        </w:rPr>
        <w:t>’</w:t>
      </w:r>
      <w:r w:rsidR="00A96D2E">
        <w:rPr>
          <w:rFonts w:eastAsia="宋体" w:hint="eastAsia"/>
          <w:lang w:eastAsia="zh-CN"/>
        </w:rPr>
        <w:t>s</w:t>
      </w:r>
      <w:proofErr w:type="spellEnd"/>
      <w:r w:rsidR="00A96D2E">
        <w:rPr>
          <w:rFonts w:eastAsia="宋体" w:hint="eastAsia"/>
          <w:lang w:eastAsia="zh-CN"/>
        </w:rPr>
        <w:t xml:space="preserve"> new fast activation state had been deactivated</w:t>
      </w:r>
      <w:r w:rsidR="00E44810">
        <w:rPr>
          <w:rFonts w:eastAsia="宋体" w:hint="eastAsia"/>
          <w:lang w:eastAsia="zh-CN"/>
        </w:rPr>
        <w:t xml:space="preserve">, without the indication of the </w:t>
      </w:r>
      <w:r w:rsidR="00E44810">
        <w:rPr>
          <w:rFonts w:eastAsia="宋体"/>
          <w:lang w:eastAsia="zh-CN"/>
        </w:rPr>
        <w:t>destination</w:t>
      </w:r>
      <w:r w:rsidR="00E44810">
        <w:rPr>
          <w:rFonts w:eastAsia="宋体" w:hint="eastAsia"/>
          <w:lang w:eastAsia="zh-CN"/>
        </w:rPr>
        <w:t xml:space="preserve"> state.</w:t>
      </w:r>
      <w:r w:rsidR="00A96D2E">
        <w:rPr>
          <w:rFonts w:eastAsia="宋体" w:hint="eastAsia"/>
          <w:lang w:eastAsia="zh-CN"/>
        </w:rPr>
        <w:t xml:space="preserve"> </w:t>
      </w:r>
      <w:r w:rsidR="007B6DE0">
        <w:rPr>
          <w:rFonts w:eastAsia="宋体" w:hint="eastAsia"/>
          <w:lang w:eastAsia="zh-CN"/>
        </w:rPr>
        <w:t xml:space="preserve">Hence, we can combine </w:t>
      </w:r>
      <w:r w:rsidR="006750BD">
        <w:rPr>
          <w:noProof/>
        </w:rPr>
        <w:t xml:space="preserve">this new MAC CE and current activation/deactivation MAC CE </w:t>
      </w:r>
      <w:r w:rsidR="007B6DE0">
        <w:rPr>
          <w:rFonts w:eastAsiaTheme="minorEastAsia" w:hint="eastAsia"/>
          <w:noProof/>
          <w:lang w:eastAsia="zh-CN"/>
        </w:rPr>
        <w:t>to implement</w:t>
      </w:r>
      <w:r w:rsidR="006750BD">
        <w:rPr>
          <w:noProof/>
        </w:rPr>
        <w:t xml:space="preserve"> all </w:t>
      </w:r>
      <w:r w:rsidR="004B2BCD">
        <w:rPr>
          <w:rFonts w:eastAsiaTheme="minorEastAsia" w:hint="eastAsia"/>
          <w:noProof/>
          <w:lang w:eastAsia="zh-CN"/>
        </w:rPr>
        <w:t xml:space="preserve">state transitions among </w:t>
      </w:r>
      <w:r w:rsidR="006750BD">
        <w:rPr>
          <w:noProof/>
        </w:rPr>
        <w:t>the</w:t>
      </w:r>
      <w:r w:rsidR="004B2BCD">
        <w:rPr>
          <w:rFonts w:eastAsiaTheme="minorEastAsia" w:hint="eastAsia"/>
          <w:noProof/>
          <w:lang w:eastAsia="zh-CN"/>
        </w:rPr>
        <w:t>se</w:t>
      </w:r>
      <w:r w:rsidR="006750BD">
        <w:rPr>
          <w:noProof/>
        </w:rPr>
        <w:t xml:space="preserve"> three SCell states together. There is no need to indicate an activated “</w:t>
      </w:r>
      <w:r w:rsidR="006750BD">
        <w:rPr>
          <w:rFonts w:eastAsia="宋体"/>
          <w:lang w:eastAsia="zh-CN"/>
        </w:rPr>
        <w:t>fast activation state</w:t>
      </w:r>
      <w:r w:rsidR="006750BD">
        <w:rPr>
          <w:noProof/>
        </w:rPr>
        <w:t>” or deactivated “</w:t>
      </w:r>
      <w:r w:rsidR="006750BD">
        <w:rPr>
          <w:rFonts w:eastAsia="宋体"/>
          <w:lang w:eastAsia="zh-CN"/>
        </w:rPr>
        <w:t>fast activation state</w:t>
      </w:r>
      <w:r w:rsidR="006750BD">
        <w:rPr>
          <w:noProof/>
        </w:rPr>
        <w:t xml:space="preserve">” which just </w:t>
      </w:r>
      <w:r w:rsidR="006D08E3">
        <w:rPr>
          <w:rFonts w:eastAsiaTheme="minorEastAsia" w:hint="eastAsia"/>
          <w:noProof/>
          <w:lang w:eastAsia="zh-CN"/>
        </w:rPr>
        <w:t xml:space="preserve">results in the </w:t>
      </w:r>
      <w:r w:rsidR="006750BD">
        <w:rPr>
          <w:noProof/>
        </w:rPr>
        <w:t>confusion.</w:t>
      </w:r>
    </w:p>
    <w:p w:rsidR="006F4080" w:rsidRPr="001F157C" w:rsidRDefault="006F4080" w:rsidP="002A523D">
      <w:pPr>
        <w:jc w:val="both"/>
        <w:rPr>
          <w:rFonts w:eastAsiaTheme="minorEastAsia"/>
          <w:lang w:eastAsia="zh-CN"/>
        </w:rPr>
      </w:pPr>
      <w:r w:rsidRPr="006F4080">
        <w:rPr>
          <w:rFonts w:eastAsia="宋体"/>
          <w:b/>
          <w:lang w:eastAsia="zh-CN"/>
        </w:rPr>
        <w:t>Proposal 1:</w:t>
      </w:r>
      <w:r>
        <w:rPr>
          <w:rFonts w:eastAsia="宋体"/>
          <w:lang w:eastAsia="zh-CN"/>
        </w:rPr>
        <w:t xml:space="preserve"> </w:t>
      </w:r>
      <w:r w:rsidR="006750BD">
        <w:rPr>
          <w:b/>
        </w:rPr>
        <w:t xml:space="preserve"> </w:t>
      </w:r>
      <w:r w:rsidR="00044ACC" w:rsidRPr="00044ACC">
        <w:rPr>
          <w:rFonts w:eastAsia="宋体"/>
          <w:b/>
          <w:lang w:eastAsia="zh-CN"/>
        </w:rPr>
        <w:t xml:space="preserve">The </w:t>
      </w:r>
      <w:proofErr w:type="spellStart"/>
      <w:r w:rsidR="00044ACC" w:rsidRPr="00044ACC">
        <w:rPr>
          <w:rFonts w:eastAsia="宋体"/>
          <w:b/>
          <w:lang w:eastAsia="zh-CN"/>
        </w:rPr>
        <w:t>Ci</w:t>
      </w:r>
      <w:proofErr w:type="spellEnd"/>
      <w:r w:rsidR="00044ACC" w:rsidRPr="00044ACC">
        <w:rPr>
          <w:rFonts w:eastAsia="宋体"/>
          <w:b/>
          <w:lang w:eastAsia="zh-CN"/>
        </w:rPr>
        <w:t xml:space="preserve"> field is set to "0" to indicate that the </w:t>
      </w:r>
      <w:proofErr w:type="spellStart"/>
      <w:r w:rsidR="00044ACC" w:rsidRPr="00044ACC">
        <w:rPr>
          <w:rFonts w:eastAsia="宋体"/>
          <w:b/>
          <w:lang w:eastAsia="zh-CN"/>
        </w:rPr>
        <w:t>SCell</w:t>
      </w:r>
      <w:proofErr w:type="spellEnd"/>
      <w:r w:rsidR="00044ACC" w:rsidRPr="00044ACC">
        <w:rPr>
          <w:rFonts w:eastAsia="宋体"/>
          <w:b/>
          <w:lang w:eastAsia="zh-CN"/>
        </w:rPr>
        <w:t xml:space="preserve"> with </w:t>
      </w:r>
      <w:proofErr w:type="spellStart"/>
      <w:r w:rsidR="00044ACC" w:rsidRPr="00044ACC">
        <w:rPr>
          <w:rFonts w:eastAsia="宋体"/>
          <w:b/>
          <w:lang w:eastAsia="zh-CN"/>
        </w:rPr>
        <w:t>SCellIndex</w:t>
      </w:r>
      <w:proofErr w:type="spellEnd"/>
      <w:r w:rsidR="00044ACC" w:rsidRPr="00044ACC">
        <w:rPr>
          <w:rFonts w:eastAsia="宋体"/>
          <w:b/>
          <w:lang w:eastAsia="zh-CN"/>
        </w:rPr>
        <w:t xml:space="preserve"> </w:t>
      </w:r>
      <w:proofErr w:type="spellStart"/>
      <w:r w:rsidR="00044ACC" w:rsidRPr="00044ACC">
        <w:rPr>
          <w:rFonts w:eastAsia="宋体"/>
          <w:b/>
          <w:lang w:eastAsia="zh-CN"/>
        </w:rPr>
        <w:t>i</w:t>
      </w:r>
      <w:proofErr w:type="spellEnd"/>
      <w:r w:rsidR="00044ACC" w:rsidRPr="00044ACC">
        <w:rPr>
          <w:rFonts w:eastAsia="宋体"/>
          <w:b/>
          <w:lang w:eastAsia="zh-CN"/>
        </w:rPr>
        <w:t xml:space="preserve"> shall leave the new fast activation state.</w:t>
      </w:r>
      <w:r w:rsidR="00044ACC" w:rsidRPr="00044ACC">
        <w:rPr>
          <w:rFonts w:eastAsia="宋体"/>
          <w:lang w:eastAsia="zh-CN"/>
        </w:rPr>
        <w:t xml:space="preserve"> 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FF133D" w:rsidRDefault="002B0357" w:rsidP="007D37F8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document, we continue to discuss the description of newly designed MAC CE</w:t>
      </w:r>
      <w:bookmarkStart w:id="4" w:name="_GoBack"/>
      <w:bookmarkEnd w:id="4"/>
      <w:r w:rsidR="00426142">
        <w:rPr>
          <w:rFonts w:eastAsia="宋体"/>
          <w:lang w:eastAsia="zh-CN"/>
        </w:rPr>
        <w:t xml:space="preserve">, </w:t>
      </w:r>
      <w:r w:rsidR="00AF236E">
        <w:rPr>
          <w:rFonts w:eastAsia="宋体"/>
          <w:lang w:eastAsia="zh-CN"/>
        </w:rPr>
        <w:t xml:space="preserve">and </w:t>
      </w:r>
      <w:r w:rsidR="00426142">
        <w:rPr>
          <w:rFonts w:eastAsia="宋体"/>
          <w:lang w:eastAsia="zh-CN"/>
        </w:rPr>
        <w:t>we have the following proposal:</w:t>
      </w:r>
    </w:p>
    <w:p w:rsidR="001F157C" w:rsidRPr="001F157C" w:rsidRDefault="001F157C" w:rsidP="007D37F8">
      <w:pPr>
        <w:jc w:val="both"/>
        <w:rPr>
          <w:rFonts w:eastAsia="宋体"/>
          <w:lang w:eastAsia="zh-CN"/>
        </w:rPr>
      </w:pPr>
      <w:r w:rsidRPr="001F157C">
        <w:rPr>
          <w:rFonts w:eastAsia="宋体"/>
          <w:b/>
          <w:lang w:eastAsia="zh-CN"/>
        </w:rPr>
        <w:t xml:space="preserve">Proposal 1:  The </w:t>
      </w:r>
      <w:proofErr w:type="spellStart"/>
      <w:r w:rsidRPr="001F157C">
        <w:rPr>
          <w:rFonts w:eastAsia="宋体"/>
          <w:b/>
          <w:lang w:eastAsia="zh-CN"/>
        </w:rPr>
        <w:t>Ci</w:t>
      </w:r>
      <w:proofErr w:type="spellEnd"/>
      <w:r w:rsidRPr="001F157C">
        <w:rPr>
          <w:rFonts w:eastAsia="宋体"/>
          <w:b/>
          <w:lang w:eastAsia="zh-CN"/>
        </w:rPr>
        <w:t xml:space="preserve"> field is set to "0" to indicate that the </w:t>
      </w:r>
      <w:proofErr w:type="spellStart"/>
      <w:r w:rsidRPr="001F157C">
        <w:rPr>
          <w:rFonts w:eastAsia="宋体"/>
          <w:b/>
          <w:lang w:eastAsia="zh-CN"/>
        </w:rPr>
        <w:t>SCell</w:t>
      </w:r>
      <w:proofErr w:type="spellEnd"/>
      <w:r w:rsidRPr="001F157C">
        <w:rPr>
          <w:rFonts w:eastAsia="宋体"/>
          <w:b/>
          <w:lang w:eastAsia="zh-CN"/>
        </w:rPr>
        <w:t xml:space="preserve"> with </w:t>
      </w:r>
      <w:proofErr w:type="spellStart"/>
      <w:r w:rsidRPr="001F157C">
        <w:rPr>
          <w:rFonts w:eastAsia="宋体"/>
          <w:b/>
          <w:lang w:eastAsia="zh-CN"/>
        </w:rPr>
        <w:t>SCellIndex</w:t>
      </w:r>
      <w:proofErr w:type="spellEnd"/>
      <w:r w:rsidRPr="001F157C">
        <w:rPr>
          <w:rFonts w:eastAsia="宋体"/>
          <w:b/>
          <w:lang w:eastAsia="zh-CN"/>
        </w:rPr>
        <w:t xml:space="preserve"> </w:t>
      </w:r>
      <w:proofErr w:type="spellStart"/>
      <w:r w:rsidRPr="001F157C">
        <w:rPr>
          <w:rFonts w:eastAsia="宋体"/>
          <w:b/>
          <w:lang w:eastAsia="zh-CN"/>
        </w:rPr>
        <w:t>i</w:t>
      </w:r>
      <w:proofErr w:type="spellEnd"/>
      <w:r w:rsidRPr="001F157C">
        <w:rPr>
          <w:rFonts w:eastAsia="宋体"/>
          <w:b/>
          <w:lang w:eastAsia="zh-CN"/>
        </w:rPr>
        <w:t xml:space="preserve"> shall </w:t>
      </w:r>
      <w:r w:rsidRPr="001F157C">
        <w:rPr>
          <w:rFonts w:eastAsia="宋体" w:hint="eastAsia"/>
          <w:b/>
          <w:lang w:eastAsia="zh-CN"/>
        </w:rPr>
        <w:t xml:space="preserve">leave the </w:t>
      </w:r>
      <w:r w:rsidRPr="001F157C">
        <w:rPr>
          <w:rFonts w:eastAsia="宋体"/>
          <w:b/>
          <w:lang w:eastAsia="zh-CN"/>
        </w:rPr>
        <w:t>new fast activation state</w:t>
      </w:r>
      <w:r w:rsidRPr="001F157C">
        <w:rPr>
          <w:rFonts w:eastAsia="宋体" w:hint="eastAsia"/>
          <w:b/>
          <w:lang w:eastAsia="zh-CN"/>
        </w:rPr>
        <w:t xml:space="preserve">. </w:t>
      </w:r>
    </w:p>
    <w:bookmarkEnd w:id="1"/>
    <w:bookmarkEnd w:id="2"/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E25797" w:rsidRPr="003F2C93" w:rsidRDefault="00E25797" w:rsidP="00E25797">
      <w:pPr>
        <w:numPr>
          <w:ilvl w:val="0"/>
          <w:numId w:val="8"/>
        </w:numPr>
      </w:pPr>
      <w:r>
        <w:t xml:space="preserve">R2-1714288 </w:t>
      </w:r>
      <w:proofErr w:type="spellStart"/>
      <w:r>
        <w:t>euCA</w:t>
      </w:r>
      <w:proofErr w:type="spellEnd"/>
      <w:r>
        <w:t xml:space="preserve"> MAC running CR (Rel-15)</w:t>
      </w:r>
    </w:p>
    <w:sectPr w:rsidR="00E25797" w:rsidRPr="003F2C93" w:rsidSect="0054620D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395" w:rsidRDefault="00F11395">
      <w:r>
        <w:separator/>
      </w:r>
    </w:p>
  </w:endnote>
  <w:endnote w:type="continuationSeparator" w:id="0">
    <w:p w:rsidR="00F11395" w:rsidRDefault="00F11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02" w:rsidRDefault="00401502">
    <w:pPr>
      <w:pStyle w:val="ad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395" w:rsidRDefault="00F11395">
      <w:r>
        <w:separator/>
      </w:r>
    </w:p>
  </w:footnote>
  <w:footnote w:type="continuationSeparator" w:id="0">
    <w:p w:rsidR="00F11395" w:rsidRDefault="00F113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B47E25"/>
    <w:multiLevelType w:val="hybridMultilevel"/>
    <w:tmpl w:val="3148E880"/>
    <w:lvl w:ilvl="0" w:tplc="106C74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542C">
      <w:start w:val="6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DF294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852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8F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023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52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48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204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8"/>
  </w:num>
  <w:num w:numId="4">
    <w:abstractNumId w:val="40"/>
  </w:num>
  <w:num w:numId="5">
    <w:abstractNumId w:val="4"/>
  </w:num>
  <w:num w:numId="6">
    <w:abstractNumId w:val="26"/>
  </w:num>
  <w:num w:numId="7">
    <w:abstractNumId w:val="28"/>
  </w:num>
  <w:num w:numId="8">
    <w:abstractNumId w:val="17"/>
  </w:num>
  <w:num w:numId="9">
    <w:abstractNumId w:val="5"/>
  </w:num>
  <w:num w:numId="10">
    <w:abstractNumId w:val="3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10"/>
  </w:num>
  <w:num w:numId="16">
    <w:abstractNumId w:val="1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7"/>
  </w:num>
  <w:num w:numId="22">
    <w:abstractNumId w:val="9"/>
  </w:num>
  <w:num w:numId="23">
    <w:abstractNumId w:val="12"/>
  </w:num>
  <w:num w:numId="24">
    <w:abstractNumId w:val="12"/>
  </w:num>
  <w:num w:numId="25">
    <w:abstractNumId w:val="20"/>
  </w:num>
  <w:num w:numId="26">
    <w:abstractNumId w:val="37"/>
  </w:num>
  <w:num w:numId="27">
    <w:abstractNumId w:val="16"/>
  </w:num>
  <w:num w:numId="28">
    <w:abstractNumId w:val="39"/>
  </w:num>
  <w:num w:numId="29">
    <w:abstractNumId w:val="3"/>
  </w:num>
  <w:num w:numId="30">
    <w:abstractNumId w:val="22"/>
  </w:num>
  <w:num w:numId="31">
    <w:abstractNumId w:val="18"/>
  </w:num>
  <w:num w:numId="32">
    <w:abstractNumId w:val="14"/>
  </w:num>
  <w:num w:numId="33">
    <w:abstractNumId w:val="30"/>
  </w:num>
  <w:num w:numId="34">
    <w:abstractNumId w:val="23"/>
  </w:num>
  <w:num w:numId="35">
    <w:abstractNumId w:val="35"/>
  </w:num>
  <w:num w:numId="36">
    <w:abstractNumId w:val="36"/>
  </w:num>
  <w:num w:numId="37">
    <w:abstractNumId w:val="6"/>
  </w:num>
  <w:num w:numId="38">
    <w:abstractNumId w:val="13"/>
  </w:num>
  <w:num w:numId="39">
    <w:abstractNumId w:val="21"/>
  </w:num>
  <w:num w:numId="40">
    <w:abstractNumId w:val="34"/>
  </w:num>
  <w:num w:numId="41">
    <w:abstractNumId w:val="33"/>
  </w:num>
  <w:num w:numId="42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5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312"/>
    <w:rsid w:val="0003240B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4F2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4ACC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BCF"/>
    <w:rsid w:val="00066CCB"/>
    <w:rsid w:val="00066E18"/>
    <w:rsid w:val="00066F7C"/>
    <w:rsid w:val="00067A3B"/>
    <w:rsid w:val="00067B7E"/>
    <w:rsid w:val="00067B91"/>
    <w:rsid w:val="00067C3C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0AD"/>
    <w:rsid w:val="0007314E"/>
    <w:rsid w:val="000737BB"/>
    <w:rsid w:val="00073912"/>
    <w:rsid w:val="00073C97"/>
    <w:rsid w:val="00073F02"/>
    <w:rsid w:val="00074931"/>
    <w:rsid w:val="000749CB"/>
    <w:rsid w:val="00074F8B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8C8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470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E71"/>
    <w:rsid w:val="00086FFF"/>
    <w:rsid w:val="00087392"/>
    <w:rsid w:val="000874E0"/>
    <w:rsid w:val="0008757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410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3F0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52C"/>
    <w:rsid w:val="000B0664"/>
    <w:rsid w:val="000B13E4"/>
    <w:rsid w:val="000B19E2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E30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CD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C8A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B4E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4FC"/>
    <w:rsid w:val="000F2569"/>
    <w:rsid w:val="000F3F70"/>
    <w:rsid w:val="000F40A4"/>
    <w:rsid w:val="000F446E"/>
    <w:rsid w:val="000F48E1"/>
    <w:rsid w:val="000F5047"/>
    <w:rsid w:val="000F50FA"/>
    <w:rsid w:val="000F550A"/>
    <w:rsid w:val="000F5647"/>
    <w:rsid w:val="000F5945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DB1"/>
    <w:rsid w:val="00126E39"/>
    <w:rsid w:val="00126EBE"/>
    <w:rsid w:val="001273E9"/>
    <w:rsid w:val="0012785D"/>
    <w:rsid w:val="001303D5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625"/>
    <w:rsid w:val="0013285D"/>
    <w:rsid w:val="0013295F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73C3"/>
    <w:rsid w:val="00137B99"/>
    <w:rsid w:val="00137BCE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1F6F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6E9"/>
    <w:rsid w:val="0016594E"/>
    <w:rsid w:val="00166090"/>
    <w:rsid w:val="001660F9"/>
    <w:rsid w:val="00166925"/>
    <w:rsid w:val="00166974"/>
    <w:rsid w:val="00166ED1"/>
    <w:rsid w:val="00166F69"/>
    <w:rsid w:val="001679FD"/>
    <w:rsid w:val="00167BA5"/>
    <w:rsid w:val="00167CD4"/>
    <w:rsid w:val="00170695"/>
    <w:rsid w:val="001709FB"/>
    <w:rsid w:val="00170ED8"/>
    <w:rsid w:val="0017100B"/>
    <w:rsid w:val="001714C5"/>
    <w:rsid w:val="0017175B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876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3FDE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0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A01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8DA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57C"/>
    <w:rsid w:val="001F160C"/>
    <w:rsid w:val="001F1C2F"/>
    <w:rsid w:val="001F1DAF"/>
    <w:rsid w:val="001F1E0B"/>
    <w:rsid w:val="001F21F4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634"/>
    <w:rsid w:val="001F374B"/>
    <w:rsid w:val="001F3BDF"/>
    <w:rsid w:val="001F3FE4"/>
    <w:rsid w:val="001F46A0"/>
    <w:rsid w:val="001F47B3"/>
    <w:rsid w:val="001F4AED"/>
    <w:rsid w:val="001F5418"/>
    <w:rsid w:val="001F58AE"/>
    <w:rsid w:val="001F5963"/>
    <w:rsid w:val="001F5B17"/>
    <w:rsid w:val="001F6117"/>
    <w:rsid w:val="001F62AC"/>
    <w:rsid w:val="001F6330"/>
    <w:rsid w:val="001F6437"/>
    <w:rsid w:val="001F6997"/>
    <w:rsid w:val="001F6C2C"/>
    <w:rsid w:val="001F71B0"/>
    <w:rsid w:val="001F78E4"/>
    <w:rsid w:val="001F7A97"/>
    <w:rsid w:val="001F7E9E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2FBD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89F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C8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7CF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BE"/>
    <w:rsid w:val="00265CC0"/>
    <w:rsid w:val="00265CEA"/>
    <w:rsid w:val="00266032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076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C6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18"/>
    <w:rsid w:val="002939EB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C5E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23D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C9A"/>
    <w:rsid w:val="002A6FBE"/>
    <w:rsid w:val="002A733C"/>
    <w:rsid w:val="002A74ED"/>
    <w:rsid w:val="002A77B5"/>
    <w:rsid w:val="002A77C3"/>
    <w:rsid w:val="002A7C41"/>
    <w:rsid w:val="002B00A7"/>
    <w:rsid w:val="002B035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0F7"/>
    <w:rsid w:val="002C018E"/>
    <w:rsid w:val="002C0227"/>
    <w:rsid w:val="002C05AE"/>
    <w:rsid w:val="002C0977"/>
    <w:rsid w:val="002C09BE"/>
    <w:rsid w:val="002C0FC8"/>
    <w:rsid w:val="002C10EF"/>
    <w:rsid w:val="002C13D5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25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84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0D5"/>
    <w:rsid w:val="002D5195"/>
    <w:rsid w:val="002D5738"/>
    <w:rsid w:val="002D5AA7"/>
    <w:rsid w:val="002D5B1D"/>
    <w:rsid w:val="002D665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305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0EA8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591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B54"/>
    <w:rsid w:val="002F6EB3"/>
    <w:rsid w:val="002F73BF"/>
    <w:rsid w:val="002F7529"/>
    <w:rsid w:val="002F77BB"/>
    <w:rsid w:val="002F7A88"/>
    <w:rsid w:val="0030009B"/>
    <w:rsid w:val="003001D0"/>
    <w:rsid w:val="00300702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5FD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05D"/>
    <w:rsid w:val="0031131C"/>
    <w:rsid w:val="003114B1"/>
    <w:rsid w:val="0031179C"/>
    <w:rsid w:val="0031187B"/>
    <w:rsid w:val="003118B5"/>
    <w:rsid w:val="00312214"/>
    <w:rsid w:val="00312277"/>
    <w:rsid w:val="00312326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6"/>
    <w:rsid w:val="0031543D"/>
    <w:rsid w:val="003158D1"/>
    <w:rsid w:val="00315D0A"/>
    <w:rsid w:val="00315DC4"/>
    <w:rsid w:val="00315F2F"/>
    <w:rsid w:val="0031649F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4A2"/>
    <w:rsid w:val="00322656"/>
    <w:rsid w:val="003226AE"/>
    <w:rsid w:val="003226D4"/>
    <w:rsid w:val="0032277D"/>
    <w:rsid w:val="0032284E"/>
    <w:rsid w:val="003228B3"/>
    <w:rsid w:val="00322BF9"/>
    <w:rsid w:val="00322CBF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8D0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86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5C4"/>
    <w:rsid w:val="00350F0C"/>
    <w:rsid w:val="00351052"/>
    <w:rsid w:val="0035109B"/>
    <w:rsid w:val="00351251"/>
    <w:rsid w:val="003512B7"/>
    <w:rsid w:val="00351711"/>
    <w:rsid w:val="00351B7B"/>
    <w:rsid w:val="00351BCD"/>
    <w:rsid w:val="00351CFA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063"/>
    <w:rsid w:val="003561A9"/>
    <w:rsid w:val="003563E5"/>
    <w:rsid w:val="003565B6"/>
    <w:rsid w:val="003575F5"/>
    <w:rsid w:val="003576C0"/>
    <w:rsid w:val="003577F6"/>
    <w:rsid w:val="00357882"/>
    <w:rsid w:val="00357A1A"/>
    <w:rsid w:val="00357F8B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6A5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595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BC0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B9D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9F6"/>
    <w:rsid w:val="003A1E53"/>
    <w:rsid w:val="003A1F51"/>
    <w:rsid w:val="003A23E1"/>
    <w:rsid w:val="003A2884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276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D51"/>
    <w:rsid w:val="003C6D6B"/>
    <w:rsid w:val="003C6D83"/>
    <w:rsid w:val="003C7216"/>
    <w:rsid w:val="003C75F6"/>
    <w:rsid w:val="003C78FA"/>
    <w:rsid w:val="003C7CF1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2"/>
    <w:rsid w:val="003F016F"/>
    <w:rsid w:val="003F0A78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6F"/>
    <w:rsid w:val="003F2671"/>
    <w:rsid w:val="003F27D5"/>
    <w:rsid w:val="003F2910"/>
    <w:rsid w:val="003F2930"/>
    <w:rsid w:val="003F2C93"/>
    <w:rsid w:val="003F2E28"/>
    <w:rsid w:val="003F35AA"/>
    <w:rsid w:val="003F3CFA"/>
    <w:rsid w:val="003F3D10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502"/>
    <w:rsid w:val="0040196D"/>
    <w:rsid w:val="00402138"/>
    <w:rsid w:val="00402321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6C4"/>
    <w:rsid w:val="0041072B"/>
    <w:rsid w:val="00410ADF"/>
    <w:rsid w:val="0041111E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7F0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6F8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142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D00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02D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3A"/>
    <w:rsid w:val="004555BE"/>
    <w:rsid w:val="004556FE"/>
    <w:rsid w:val="00455B74"/>
    <w:rsid w:val="00455F90"/>
    <w:rsid w:val="004566CA"/>
    <w:rsid w:val="0045679E"/>
    <w:rsid w:val="004567A8"/>
    <w:rsid w:val="004568B2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071"/>
    <w:rsid w:val="0046126F"/>
    <w:rsid w:val="00461865"/>
    <w:rsid w:val="00461D7C"/>
    <w:rsid w:val="00462227"/>
    <w:rsid w:val="00462613"/>
    <w:rsid w:val="00462755"/>
    <w:rsid w:val="00462BF2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B0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854"/>
    <w:rsid w:val="00482F47"/>
    <w:rsid w:val="004832D8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AD3"/>
    <w:rsid w:val="00491C2A"/>
    <w:rsid w:val="00491F4A"/>
    <w:rsid w:val="00492263"/>
    <w:rsid w:val="00492450"/>
    <w:rsid w:val="00492509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3E0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BCD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727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52F"/>
    <w:rsid w:val="004C661C"/>
    <w:rsid w:val="004C6C44"/>
    <w:rsid w:val="004C702B"/>
    <w:rsid w:val="004C713E"/>
    <w:rsid w:val="004C7386"/>
    <w:rsid w:val="004C747E"/>
    <w:rsid w:val="004C7705"/>
    <w:rsid w:val="004C7E12"/>
    <w:rsid w:val="004C7F61"/>
    <w:rsid w:val="004C7FA2"/>
    <w:rsid w:val="004D00C0"/>
    <w:rsid w:val="004D02EE"/>
    <w:rsid w:val="004D03BA"/>
    <w:rsid w:val="004D0597"/>
    <w:rsid w:val="004D0C80"/>
    <w:rsid w:val="004D0EC3"/>
    <w:rsid w:val="004D108D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18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32"/>
    <w:rsid w:val="004F53C9"/>
    <w:rsid w:val="004F5418"/>
    <w:rsid w:val="004F58BC"/>
    <w:rsid w:val="004F5A23"/>
    <w:rsid w:val="004F5FCF"/>
    <w:rsid w:val="004F60A9"/>
    <w:rsid w:val="004F60F0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462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6FC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266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3659"/>
    <w:rsid w:val="0054382F"/>
    <w:rsid w:val="00543CA3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8AB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9E4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BD3"/>
    <w:rsid w:val="00562C58"/>
    <w:rsid w:val="00562C9E"/>
    <w:rsid w:val="00562F38"/>
    <w:rsid w:val="005634D7"/>
    <w:rsid w:val="005636D9"/>
    <w:rsid w:val="005637BF"/>
    <w:rsid w:val="0056406D"/>
    <w:rsid w:val="00564183"/>
    <w:rsid w:val="00564275"/>
    <w:rsid w:val="005643FE"/>
    <w:rsid w:val="005644F0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704A5"/>
    <w:rsid w:val="005704F6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3DC"/>
    <w:rsid w:val="005958AB"/>
    <w:rsid w:val="00595D4D"/>
    <w:rsid w:val="00595F5C"/>
    <w:rsid w:val="0059602F"/>
    <w:rsid w:val="0059611C"/>
    <w:rsid w:val="005968C4"/>
    <w:rsid w:val="00597402"/>
    <w:rsid w:val="00597E8B"/>
    <w:rsid w:val="005A01AE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9CE"/>
    <w:rsid w:val="005A1B1E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3E9F"/>
    <w:rsid w:val="005A4369"/>
    <w:rsid w:val="005A4382"/>
    <w:rsid w:val="005A46F4"/>
    <w:rsid w:val="005A4ADF"/>
    <w:rsid w:val="005A509D"/>
    <w:rsid w:val="005A51A2"/>
    <w:rsid w:val="005A524B"/>
    <w:rsid w:val="005A5253"/>
    <w:rsid w:val="005A5317"/>
    <w:rsid w:val="005A5B67"/>
    <w:rsid w:val="005A5BC1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6B2"/>
    <w:rsid w:val="005C5C6D"/>
    <w:rsid w:val="005C5E2A"/>
    <w:rsid w:val="005C6545"/>
    <w:rsid w:val="005C6588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BF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3EC4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B7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5B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AB8"/>
    <w:rsid w:val="00622D1D"/>
    <w:rsid w:val="00622F27"/>
    <w:rsid w:val="00622FB7"/>
    <w:rsid w:val="00623355"/>
    <w:rsid w:val="00623419"/>
    <w:rsid w:val="0062351A"/>
    <w:rsid w:val="00623577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6BB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19E"/>
    <w:rsid w:val="0064528E"/>
    <w:rsid w:val="0064538F"/>
    <w:rsid w:val="0064553A"/>
    <w:rsid w:val="00645818"/>
    <w:rsid w:val="006459B2"/>
    <w:rsid w:val="00645D33"/>
    <w:rsid w:val="00645DB7"/>
    <w:rsid w:val="00646049"/>
    <w:rsid w:val="00646458"/>
    <w:rsid w:val="00646719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0DB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56"/>
    <w:rsid w:val="00667D5E"/>
    <w:rsid w:val="006705F0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0BD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2FD5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802"/>
    <w:rsid w:val="00684BF0"/>
    <w:rsid w:val="006853A9"/>
    <w:rsid w:val="00685676"/>
    <w:rsid w:val="00685992"/>
    <w:rsid w:val="00685CB5"/>
    <w:rsid w:val="006860D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A5F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8E3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340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956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7A0"/>
    <w:rsid w:val="006F3C06"/>
    <w:rsid w:val="006F4080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763"/>
    <w:rsid w:val="007127D8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5BFD"/>
    <w:rsid w:val="00715FA4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6F13"/>
    <w:rsid w:val="00737547"/>
    <w:rsid w:val="007378BA"/>
    <w:rsid w:val="007379E9"/>
    <w:rsid w:val="00740599"/>
    <w:rsid w:val="0074072A"/>
    <w:rsid w:val="0074099F"/>
    <w:rsid w:val="00740A55"/>
    <w:rsid w:val="00740F3C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17E"/>
    <w:rsid w:val="007503B9"/>
    <w:rsid w:val="007506E8"/>
    <w:rsid w:val="00750EDE"/>
    <w:rsid w:val="00751A89"/>
    <w:rsid w:val="00751C64"/>
    <w:rsid w:val="00752129"/>
    <w:rsid w:val="0075224C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41C5"/>
    <w:rsid w:val="00764532"/>
    <w:rsid w:val="00764694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62F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D28"/>
    <w:rsid w:val="007A3D97"/>
    <w:rsid w:val="007A3DFF"/>
    <w:rsid w:val="007A3F3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82"/>
    <w:rsid w:val="007B0182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2F7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DE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927"/>
    <w:rsid w:val="007C5A2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5DC0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AFB"/>
    <w:rsid w:val="007E2DBE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E7FEB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0C5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834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306"/>
    <w:rsid w:val="0083686F"/>
    <w:rsid w:val="00836974"/>
    <w:rsid w:val="00836B7B"/>
    <w:rsid w:val="00836E8A"/>
    <w:rsid w:val="00836EB9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277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A6C"/>
    <w:rsid w:val="00892F42"/>
    <w:rsid w:val="00892FE6"/>
    <w:rsid w:val="00893075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681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695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D1A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F2C"/>
    <w:rsid w:val="008C5FA0"/>
    <w:rsid w:val="008C6154"/>
    <w:rsid w:val="008C623D"/>
    <w:rsid w:val="008C626A"/>
    <w:rsid w:val="008C65E9"/>
    <w:rsid w:val="008C66BC"/>
    <w:rsid w:val="008C6AA5"/>
    <w:rsid w:val="008C6B0C"/>
    <w:rsid w:val="008C6B2E"/>
    <w:rsid w:val="008C6E69"/>
    <w:rsid w:val="008C6F11"/>
    <w:rsid w:val="008C7015"/>
    <w:rsid w:val="008C7463"/>
    <w:rsid w:val="008C7645"/>
    <w:rsid w:val="008C7D0D"/>
    <w:rsid w:val="008D020E"/>
    <w:rsid w:val="008D0510"/>
    <w:rsid w:val="008D0901"/>
    <w:rsid w:val="008D0C2F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72B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C70"/>
    <w:rsid w:val="008F70A9"/>
    <w:rsid w:val="008F7320"/>
    <w:rsid w:val="008F7668"/>
    <w:rsid w:val="008F76C0"/>
    <w:rsid w:val="008F7711"/>
    <w:rsid w:val="008F77B1"/>
    <w:rsid w:val="008F797E"/>
    <w:rsid w:val="008F7CD0"/>
    <w:rsid w:val="008F7E5A"/>
    <w:rsid w:val="008F7E67"/>
    <w:rsid w:val="008F7EE2"/>
    <w:rsid w:val="009004F8"/>
    <w:rsid w:val="00900ECE"/>
    <w:rsid w:val="009015F4"/>
    <w:rsid w:val="00901964"/>
    <w:rsid w:val="00901A6D"/>
    <w:rsid w:val="00902042"/>
    <w:rsid w:val="00902185"/>
    <w:rsid w:val="009022EE"/>
    <w:rsid w:val="00902313"/>
    <w:rsid w:val="00902556"/>
    <w:rsid w:val="009025F7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5DE5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CA6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9FD"/>
    <w:rsid w:val="00950B71"/>
    <w:rsid w:val="00950BB4"/>
    <w:rsid w:val="00950F90"/>
    <w:rsid w:val="009510C4"/>
    <w:rsid w:val="0095131D"/>
    <w:rsid w:val="0095154C"/>
    <w:rsid w:val="00951C05"/>
    <w:rsid w:val="00951C21"/>
    <w:rsid w:val="00951CB7"/>
    <w:rsid w:val="00951CDA"/>
    <w:rsid w:val="00951F70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77C"/>
    <w:rsid w:val="00971A90"/>
    <w:rsid w:val="009726C2"/>
    <w:rsid w:val="00972AE5"/>
    <w:rsid w:val="00972BFA"/>
    <w:rsid w:val="00972F18"/>
    <w:rsid w:val="009730B0"/>
    <w:rsid w:val="0097358A"/>
    <w:rsid w:val="009735E3"/>
    <w:rsid w:val="009739F6"/>
    <w:rsid w:val="00973A69"/>
    <w:rsid w:val="00973B53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158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9FA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C0A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20C3"/>
    <w:rsid w:val="009F22AC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4C7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00A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B77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91B"/>
    <w:rsid w:val="00A33D1E"/>
    <w:rsid w:val="00A33D68"/>
    <w:rsid w:val="00A33DEF"/>
    <w:rsid w:val="00A34315"/>
    <w:rsid w:val="00A344C8"/>
    <w:rsid w:val="00A34793"/>
    <w:rsid w:val="00A34915"/>
    <w:rsid w:val="00A3541C"/>
    <w:rsid w:val="00A35DA6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26C"/>
    <w:rsid w:val="00A413AC"/>
    <w:rsid w:val="00A42038"/>
    <w:rsid w:val="00A428E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1CE"/>
    <w:rsid w:val="00A672BF"/>
    <w:rsid w:val="00A67544"/>
    <w:rsid w:val="00A677DD"/>
    <w:rsid w:val="00A6795A"/>
    <w:rsid w:val="00A67960"/>
    <w:rsid w:val="00A679C6"/>
    <w:rsid w:val="00A67D6E"/>
    <w:rsid w:val="00A67E4A"/>
    <w:rsid w:val="00A67F71"/>
    <w:rsid w:val="00A70963"/>
    <w:rsid w:val="00A70CD2"/>
    <w:rsid w:val="00A70D6B"/>
    <w:rsid w:val="00A70D98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4EFF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BC5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796"/>
    <w:rsid w:val="00A85838"/>
    <w:rsid w:val="00A85F3A"/>
    <w:rsid w:val="00A861D2"/>
    <w:rsid w:val="00A86275"/>
    <w:rsid w:val="00A863EE"/>
    <w:rsid w:val="00A87567"/>
    <w:rsid w:val="00A875B5"/>
    <w:rsid w:val="00A87862"/>
    <w:rsid w:val="00A878F7"/>
    <w:rsid w:val="00A879FD"/>
    <w:rsid w:val="00A87B08"/>
    <w:rsid w:val="00A87B55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6D2E"/>
    <w:rsid w:val="00A971EB"/>
    <w:rsid w:val="00A9721B"/>
    <w:rsid w:val="00A9726D"/>
    <w:rsid w:val="00A97C0E"/>
    <w:rsid w:val="00AA0061"/>
    <w:rsid w:val="00AA0360"/>
    <w:rsid w:val="00AA1089"/>
    <w:rsid w:val="00AA17B2"/>
    <w:rsid w:val="00AA1AD8"/>
    <w:rsid w:val="00AA244A"/>
    <w:rsid w:val="00AA24F6"/>
    <w:rsid w:val="00AA2555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6F6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CED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38D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FBA"/>
    <w:rsid w:val="00AF236E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C23"/>
    <w:rsid w:val="00AF3C6B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197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CA1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90E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A8E"/>
    <w:rsid w:val="00B26CBC"/>
    <w:rsid w:val="00B2710C"/>
    <w:rsid w:val="00B2750F"/>
    <w:rsid w:val="00B27669"/>
    <w:rsid w:val="00B277A8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0A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A5F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576"/>
    <w:rsid w:val="00B8689D"/>
    <w:rsid w:val="00B871A5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56F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A56"/>
    <w:rsid w:val="00BA4B78"/>
    <w:rsid w:val="00BA4F8A"/>
    <w:rsid w:val="00BA4FB5"/>
    <w:rsid w:val="00BA54EC"/>
    <w:rsid w:val="00BA5637"/>
    <w:rsid w:val="00BA5B9A"/>
    <w:rsid w:val="00BA5F0C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4A1"/>
    <w:rsid w:val="00BB0DEB"/>
    <w:rsid w:val="00BB0EC0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157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B8B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5A"/>
    <w:rsid w:val="00BD2DE6"/>
    <w:rsid w:val="00BD36A6"/>
    <w:rsid w:val="00BD36FB"/>
    <w:rsid w:val="00BD396B"/>
    <w:rsid w:val="00BD3C05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82F"/>
    <w:rsid w:val="00BD7ECF"/>
    <w:rsid w:val="00BD7FAE"/>
    <w:rsid w:val="00BE06F8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009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104E"/>
    <w:rsid w:val="00BF1A0D"/>
    <w:rsid w:val="00BF21C3"/>
    <w:rsid w:val="00BF2373"/>
    <w:rsid w:val="00BF2782"/>
    <w:rsid w:val="00BF27E1"/>
    <w:rsid w:val="00BF2955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6D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611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62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BA6"/>
    <w:rsid w:val="00C43BB2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823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BEF"/>
    <w:rsid w:val="00C65DE5"/>
    <w:rsid w:val="00C65E9D"/>
    <w:rsid w:val="00C6601E"/>
    <w:rsid w:val="00C667B1"/>
    <w:rsid w:val="00C66997"/>
    <w:rsid w:val="00C673DC"/>
    <w:rsid w:val="00C67514"/>
    <w:rsid w:val="00C67522"/>
    <w:rsid w:val="00C6776D"/>
    <w:rsid w:val="00C677F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4C0"/>
    <w:rsid w:val="00C7466B"/>
    <w:rsid w:val="00C74745"/>
    <w:rsid w:val="00C747BA"/>
    <w:rsid w:val="00C74835"/>
    <w:rsid w:val="00C7493C"/>
    <w:rsid w:val="00C74A51"/>
    <w:rsid w:val="00C74F02"/>
    <w:rsid w:val="00C7516C"/>
    <w:rsid w:val="00C752E3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0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2A4"/>
    <w:rsid w:val="00CA535E"/>
    <w:rsid w:val="00CA5422"/>
    <w:rsid w:val="00CA5581"/>
    <w:rsid w:val="00CA5AA6"/>
    <w:rsid w:val="00CA5C9F"/>
    <w:rsid w:val="00CA5DAC"/>
    <w:rsid w:val="00CA619C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295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31E"/>
    <w:rsid w:val="00CB537F"/>
    <w:rsid w:val="00CB5836"/>
    <w:rsid w:val="00CB5B9E"/>
    <w:rsid w:val="00CB5EA6"/>
    <w:rsid w:val="00CB5EF5"/>
    <w:rsid w:val="00CB5FA0"/>
    <w:rsid w:val="00CB6E5E"/>
    <w:rsid w:val="00CB70A8"/>
    <w:rsid w:val="00CB71F2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242"/>
    <w:rsid w:val="00CC1624"/>
    <w:rsid w:val="00CC1B29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0CF5"/>
    <w:rsid w:val="00CD171B"/>
    <w:rsid w:val="00CD196A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D5C"/>
    <w:rsid w:val="00CD3F28"/>
    <w:rsid w:val="00CD448F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BC2"/>
    <w:rsid w:val="00CD6ED2"/>
    <w:rsid w:val="00CD7171"/>
    <w:rsid w:val="00CD7C17"/>
    <w:rsid w:val="00CE00E3"/>
    <w:rsid w:val="00CE07BA"/>
    <w:rsid w:val="00CE0905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1F2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F3E"/>
    <w:rsid w:val="00D362CE"/>
    <w:rsid w:val="00D36ABA"/>
    <w:rsid w:val="00D36C58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28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9FD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ED8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0C82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58B"/>
    <w:rsid w:val="00D6465D"/>
    <w:rsid w:val="00D64714"/>
    <w:rsid w:val="00D6485D"/>
    <w:rsid w:val="00D64EA9"/>
    <w:rsid w:val="00D6528E"/>
    <w:rsid w:val="00D65374"/>
    <w:rsid w:val="00D65414"/>
    <w:rsid w:val="00D65E1D"/>
    <w:rsid w:val="00D66018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8E8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9EF"/>
    <w:rsid w:val="00D82B81"/>
    <w:rsid w:val="00D82C05"/>
    <w:rsid w:val="00D82E5D"/>
    <w:rsid w:val="00D83841"/>
    <w:rsid w:val="00D843A4"/>
    <w:rsid w:val="00D843B2"/>
    <w:rsid w:val="00D845B1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5CF"/>
    <w:rsid w:val="00D9070B"/>
    <w:rsid w:val="00D9074A"/>
    <w:rsid w:val="00D9097D"/>
    <w:rsid w:val="00D90C90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7B7"/>
    <w:rsid w:val="00DA5867"/>
    <w:rsid w:val="00DA5A8D"/>
    <w:rsid w:val="00DA6537"/>
    <w:rsid w:val="00DA68CA"/>
    <w:rsid w:val="00DA6D4D"/>
    <w:rsid w:val="00DA6E41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33E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2E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1C1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6E3"/>
    <w:rsid w:val="00DD2E5A"/>
    <w:rsid w:val="00DD350D"/>
    <w:rsid w:val="00DD3512"/>
    <w:rsid w:val="00DD360F"/>
    <w:rsid w:val="00DD3B19"/>
    <w:rsid w:val="00DD3CD5"/>
    <w:rsid w:val="00DD3E5D"/>
    <w:rsid w:val="00DD4216"/>
    <w:rsid w:val="00DD4623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77C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2B9"/>
    <w:rsid w:val="00DF68A5"/>
    <w:rsid w:val="00DF6A4C"/>
    <w:rsid w:val="00DF7390"/>
    <w:rsid w:val="00DF73CA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49E"/>
    <w:rsid w:val="00E0455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079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510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DEF"/>
    <w:rsid w:val="00E21E96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797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066"/>
    <w:rsid w:val="00E37113"/>
    <w:rsid w:val="00E37269"/>
    <w:rsid w:val="00E37754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2CAA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280"/>
    <w:rsid w:val="00E44356"/>
    <w:rsid w:val="00E4440F"/>
    <w:rsid w:val="00E444F2"/>
    <w:rsid w:val="00E445D5"/>
    <w:rsid w:val="00E447A6"/>
    <w:rsid w:val="00E44810"/>
    <w:rsid w:val="00E44A0D"/>
    <w:rsid w:val="00E44C0B"/>
    <w:rsid w:val="00E4548F"/>
    <w:rsid w:val="00E454D5"/>
    <w:rsid w:val="00E4583A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48E"/>
    <w:rsid w:val="00E52797"/>
    <w:rsid w:val="00E52AAD"/>
    <w:rsid w:val="00E52F56"/>
    <w:rsid w:val="00E5317A"/>
    <w:rsid w:val="00E53871"/>
    <w:rsid w:val="00E53897"/>
    <w:rsid w:val="00E53A94"/>
    <w:rsid w:val="00E54276"/>
    <w:rsid w:val="00E54302"/>
    <w:rsid w:val="00E54B20"/>
    <w:rsid w:val="00E54D81"/>
    <w:rsid w:val="00E54D92"/>
    <w:rsid w:val="00E551DB"/>
    <w:rsid w:val="00E55415"/>
    <w:rsid w:val="00E55517"/>
    <w:rsid w:val="00E5579B"/>
    <w:rsid w:val="00E558B0"/>
    <w:rsid w:val="00E5613C"/>
    <w:rsid w:val="00E56735"/>
    <w:rsid w:val="00E56BB8"/>
    <w:rsid w:val="00E57307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027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690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4E6"/>
    <w:rsid w:val="00EB2882"/>
    <w:rsid w:val="00EB29BB"/>
    <w:rsid w:val="00EB2C46"/>
    <w:rsid w:val="00EB3364"/>
    <w:rsid w:val="00EB3434"/>
    <w:rsid w:val="00EB3481"/>
    <w:rsid w:val="00EB378C"/>
    <w:rsid w:val="00EB38C7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201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54A"/>
    <w:rsid w:val="00EE678A"/>
    <w:rsid w:val="00EE678D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1F0B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EF77F9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4E41"/>
    <w:rsid w:val="00F05178"/>
    <w:rsid w:val="00F0584C"/>
    <w:rsid w:val="00F05C35"/>
    <w:rsid w:val="00F05D22"/>
    <w:rsid w:val="00F05E25"/>
    <w:rsid w:val="00F05F61"/>
    <w:rsid w:val="00F06092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395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567"/>
    <w:rsid w:val="00F207D5"/>
    <w:rsid w:val="00F20A01"/>
    <w:rsid w:val="00F20A47"/>
    <w:rsid w:val="00F20AD4"/>
    <w:rsid w:val="00F20BBB"/>
    <w:rsid w:val="00F20F18"/>
    <w:rsid w:val="00F21031"/>
    <w:rsid w:val="00F2124A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B2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014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BF3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9C5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22D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3"/>
    <w:rsid w:val="00FC24B7"/>
    <w:rsid w:val="00FC29D1"/>
    <w:rsid w:val="00FC353F"/>
    <w:rsid w:val="00FC3A1C"/>
    <w:rsid w:val="00FC3E18"/>
    <w:rsid w:val="00FC3E86"/>
    <w:rsid w:val="00FC4653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A15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211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21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aliases w:val="cap,cap Char,Caption Char,Caption Char1 Char,cap Char Char1,Caption Char Char1 Char,cap Char2"/>
    <w:basedOn w:val="a2"/>
    <w:next w:val="a2"/>
    <w:link w:val="Char1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4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a"/>
    <w:rsid w:val="00455B74"/>
    <w:rPr>
      <w:rFonts w:eastAsia="Times New Roman"/>
      <w:b/>
      <w:lang w:eastAsia="en-GB"/>
    </w:rPr>
  </w:style>
  <w:style w:type="table" w:customStyle="1" w:styleId="GridTable4Accent5">
    <w:name w:val="Grid Table 4 Accent 5"/>
    <w:basedOn w:val="a4"/>
    <w:uiPriority w:val="49"/>
    <w:rsid w:val="00715BFD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TFChar">
    <w:name w:val="TF Char"/>
    <w:link w:val="TF"/>
    <w:rsid w:val="002E0305"/>
    <w:rPr>
      <w:rFonts w:ascii="Arial" w:eastAsia="Times New Roman" w:hAnsi="Arial"/>
      <w:b/>
      <w:lang w:val="en-GB" w:eastAsia="en-GB"/>
    </w:rPr>
  </w:style>
  <w:style w:type="character" w:customStyle="1" w:styleId="B1Char">
    <w:name w:val="B1 Char"/>
    <w:rsid w:val="00623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02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240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3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34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11620-AF75-47AC-BB1F-0ACF9B22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3944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2</cp:revision>
  <cp:lastPrinted>2009-04-22T01:01:00Z</cp:lastPrinted>
  <dcterms:created xsi:type="dcterms:W3CDTF">2018-02-14T14:01:00Z</dcterms:created>
  <dcterms:modified xsi:type="dcterms:W3CDTF">2018-02-14T14:01:00Z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(3)F/j4/CJsmND99kgBkjrBwGk6G77bAG9jKtvWSZ58cN4/8PxFkmOlz8LVDu1+HCKu5qN6tblc
HIxxOfGA9uLr6si/k2CReHkhiAILhs0FrhwAKDjhAOzq7R1OvKSgsWcpM+wblskWnkKIXZnN
eqwA3msxUTq//FL9tT2MWwWkQltqaRW5gLFK+HUFlaiJfS1v1NWeZcMl0jMRMwWd2GDZ6f9v
T6eRIMJiiqQAaKuGLr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XTcKM9cVrkxHwdtg7GIgsx+5dcJ017KCJgSMrd+u5fXdFue7gHEzPW
/ygf5AVY9vSUl2VaW2V1t8ZOQkQRjXSDsJG+Jt8XkOrd1IuUeq7Ta3Z7QB0uWpBu9waJ4c8v
ieV0JZuL3Bye9V3z6WICmYukSNbkce0UAR/vAsuJIy7tKKyGedz+gHves63s6TZG0h8cxAv/
UhZrTDxh3PQcP6YJ3SKwonClmalDkSH3jbjI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1486182063</vt:lpwstr>
  </property>
  <property fmtid="{D5CDD505-2E9C-101B-9397-08002B2CF9AE}" pid="38" name="_2015_ms_pID_7253432">
    <vt:lpwstr>Uw==</vt:lpwstr>
  </property>
</Properties>
</file>